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GoBack"/>
      <w:bookmarkEnd w:id="0"/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5A66A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5A66AF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5A66AF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(зарегистрирован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Участники экзамена претендуют на увеличение продолжительности экзамена на 1,5 часа безотносительно формы получения ими образования (в или вне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подтверждающей инвалидность).</w:t>
      </w:r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 xml:space="preserve">ассистента-сурдопереводчика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обучающегося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ОИВ (для центральных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обучающимися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>в образовательную организацию, на базе которой организован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средств</w:t>
      </w:r>
      <w:r w:rsidRPr="008618A2">
        <w:rPr>
          <w:sz w:val="26"/>
          <w:szCs w:val="26"/>
        </w:rPr>
        <w:t xml:space="preserve"> связи,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>оторой обучающийся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поздноослепши</w:t>
      </w:r>
      <w:r w:rsidR="00523E42">
        <w:rPr>
          <w:sz w:val="26"/>
          <w:szCs w:val="26"/>
        </w:rPr>
        <w:t>х</w:t>
      </w:r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на формате А4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в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(Arial /Verdana).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тифлопереводчиков, количество членов ГЭК должно быть увеличено для обеспечения контроля за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>Лица, привлекаемые к проведению ГИА в ППЭ на дому, в медицинской организации прибывают в указанный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позднее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данный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>для слабовидящих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>величения ЭМ для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>исла тифлопереводчиков.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члена ГЭК ассистенты 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тифлопереводчиков в аудитории проведения экзамена после его окончания член ГЭК приглашает комиссию тифлопереводчиков для работы по переводу. Тифлопереводчики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тифлопереводчиков осуществляется видеозапись. </w:t>
      </w:r>
      <w:r w:rsidRPr="001A63B2">
        <w:rPr>
          <w:sz w:val="26"/>
          <w:szCs w:val="26"/>
        </w:rPr>
        <w:t>После выполнения работы тифлопереводчиков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>предмете, количестве 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организаторы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r w:rsidR="001C20E7" w:rsidRPr="001A63B2">
        <w:rPr>
          <w:sz w:val="26"/>
          <w:szCs w:val="26"/>
        </w:rPr>
        <w:t>ПО</w:t>
      </w:r>
      <w:r w:rsidRPr="001A63B2">
        <w:rPr>
          <w:sz w:val="26"/>
          <w:szCs w:val="26"/>
        </w:rPr>
        <w:t xml:space="preserve"> ассистент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тифлопереводчиков,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спользованными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r w:rsidR="00FA70D1" w:rsidRPr="000C1DD4">
        <w:rPr>
          <w:b/>
          <w:bCs/>
          <w:i/>
          <w:sz w:val="26"/>
          <w:szCs w:val="26"/>
        </w:rPr>
        <w:t>ПО</w:t>
      </w:r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тифлопереводчиков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>омиссии тифлопереводчиков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оторых работает комиссия тифлопереводчиков,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).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тифлопереводчиков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сурдопереводчиков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t>Приложение 1. Положение</w:t>
      </w:r>
      <w:r w:rsidR="00B11A89" w:rsidRPr="001A63B2">
        <w:t xml:space="preserve"> о К</w:t>
      </w:r>
      <w:r w:rsidRPr="001A63B2">
        <w:t>омиссии тифлопереводчиков</w:t>
      </w:r>
      <w:bookmarkEnd w:id="21"/>
      <w:bookmarkEnd w:id="22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(в соотношении один тифлопереводчик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r w:rsidRPr="001A63B2">
        <w:rPr>
          <w:bCs/>
          <w:sz w:val="26"/>
          <w:szCs w:val="26"/>
        </w:rPr>
        <w:t>тифлопереводчиков</w:t>
      </w:r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Порядком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редставление состава тифлопереводчиков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r w:rsidRPr="001A63B2">
        <w:rPr>
          <w:bCs/>
          <w:sz w:val="26"/>
          <w:szCs w:val="26"/>
        </w:rPr>
        <w:t>тифлопереводчиками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>давать указания тифлопереводчикам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r w:rsidRPr="000B4E5E">
        <w:rPr>
          <w:bCs/>
          <w:sz w:val="26"/>
          <w:szCs w:val="26"/>
        </w:rPr>
        <w:t>тифлопереводчиков</w:t>
      </w:r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Тифлопереводчик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Тифлопереводчик может быть исключен</w:t>
      </w:r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r w:rsidRPr="00570254">
        <w:rPr>
          <w:bCs/>
          <w:sz w:val="26"/>
          <w:szCs w:val="26"/>
        </w:rPr>
        <w:t>тифлопереводчика</w:t>
      </w:r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>в соответствии с инструкциями в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Если участник экзамена ошибся, неверный ответ закалывается шеститочием.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в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 xml:space="preserve">озднее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>При организации работы комиссии тифлопереводчиков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>лен ГЭК приглашает комиссию тифлопереводчиков  для работы по переводу. Тифлопереводчики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тифлопереводчиков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доставочные спецпакеты</w:t>
      </w:r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>аркировкой Р,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r w:rsidR="00F401F0" w:rsidRPr="001A63B2">
        <w:rPr>
          <w:sz w:val="26"/>
          <w:szCs w:val="26"/>
        </w:rPr>
        <w:t>увеличенные</w:t>
      </w:r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 К</w:t>
      </w:r>
      <w:r w:rsidRPr="001A63B2">
        <w:rPr>
          <w:bCs/>
          <w:iCs/>
          <w:sz w:val="26"/>
          <w:szCs w:val="26"/>
        </w:rPr>
        <w:t xml:space="preserve">ИМ,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с КИМ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 и 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выданных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организован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тифлопереводчиков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«Аудирование»)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«Аудирование») ОИВ необходимо заблаговременно обратиться в Рособрнадзор для разработки схемы передачи заданий раздела «Аудирование»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позднее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контроль</w:t>
      </w:r>
      <w:r w:rsidR="00B11A89" w:rsidRPr="001A63B2">
        <w:rPr>
          <w:sz w:val="26"/>
          <w:szCs w:val="26"/>
        </w:rPr>
        <w:t xml:space="preserve"> за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слабослышащих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 тифлопереводчиков;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использованные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и</w:t>
      </w:r>
      <w:r w:rsidRPr="001A63B2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тифлопереводчиков.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Тифлопереводчик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Ассистент-сурдопереводчик,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AF" w:rsidRDefault="005A66AF" w:rsidP="00E26F70">
      <w:r>
        <w:separator/>
      </w:r>
    </w:p>
  </w:endnote>
  <w:endnote w:type="continuationSeparator" w:id="0">
    <w:p w:rsidR="005A66AF" w:rsidRDefault="005A66AF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0EE">
          <w:rPr>
            <w:noProof/>
          </w:rPr>
          <w:t>2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AF" w:rsidRDefault="005A66AF" w:rsidP="00E26F70">
      <w:r>
        <w:separator/>
      </w:r>
    </w:p>
  </w:footnote>
  <w:footnote w:type="continuationSeparator" w:id="0">
    <w:p w:rsidR="005A66AF" w:rsidRDefault="005A66AF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>Возможна организация работы тифлопереводчиков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>в присутствии члена ГЭК после окончания экзамена. Работа тифлопереводчиков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проведение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тифлопереводчика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10EE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6A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F367E-CF26-4F27-8403-95D9BD120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User</cp:lastModifiedBy>
  <cp:revision>2</cp:revision>
  <cp:lastPrinted>2017-12-27T13:58:00Z</cp:lastPrinted>
  <dcterms:created xsi:type="dcterms:W3CDTF">2019-12-19T04:38:00Z</dcterms:created>
  <dcterms:modified xsi:type="dcterms:W3CDTF">2019-12-19T04:38:00Z</dcterms:modified>
</cp:coreProperties>
</file>