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DC" w:rsidRPr="00721B85" w:rsidRDefault="009B7FDC" w:rsidP="009B7FD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Государственное бюджетное общеобразовательное учреждение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Самарской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Кинель-Черкассы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Кинель-Черкасский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области</w:t>
      </w:r>
    </w:p>
    <w:tbl>
      <w:tblPr>
        <w:tblStyle w:val="21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9B7FDC" w:rsidRPr="00721B85" w:rsidTr="00484565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DC" w:rsidRPr="00721B85" w:rsidRDefault="009B7FDC" w:rsidP="00484565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9B7FDC" w:rsidRPr="00721B85" w:rsidRDefault="009B7FDC" w:rsidP="00484565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9B7FDC" w:rsidRPr="00721B85" w:rsidRDefault="009B7FDC" w:rsidP="00484565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№3»ОЦ» с.</w:t>
            </w:r>
          </w:p>
          <w:p w:rsidR="009B7FDC" w:rsidRPr="00721B85" w:rsidRDefault="009B7FDC" w:rsidP="00484565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9B7FDC" w:rsidRPr="00721B85" w:rsidRDefault="009B7FDC" w:rsidP="00484565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____________Долудин А.Г.</w:t>
            </w:r>
          </w:p>
          <w:p w:rsidR="009B7FDC" w:rsidRPr="00721B85" w:rsidRDefault="009B7FDC" w:rsidP="00484565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B7FDC" w:rsidRPr="00721B85" w:rsidRDefault="009B7FDC" w:rsidP="00484565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DC" w:rsidRPr="00721B85" w:rsidRDefault="009B7FDC" w:rsidP="00484565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9B7FDC" w:rsidRPr="00721B85" w:rsidRDefault="009B7FDC" w:rsidP="004845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Специалист по организации обучающихся с ОВЗ           ГБОУ СОШ №3 «ОЦ» с.</w:t>
            </w:r>
          </w:p>
          <w:p w:rsidR="009B7FDC" w:rsidRPr="00721B85" w:rsidRDefault="009B7FDC" w:rsidP="0048456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9B7FDC" w:rsidRPr="00721B85" w:rsidRDefault="009B7FDC" w:rsidP="004845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_________Устинова Л.П. </w:t>
            </w:r>
          </w:p>
          <w:p w:rsidR="009B7FDC" w:rsidRPr="00721B85" w:rsidRDefault="009B7FDC" w:rsidP="0048456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B7FDC" w:rsidRPr="00721B85" w:rsidRDefault="007C124A" w:rsidP="004845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30</w:t>
            </w:r>
            <w:r w:rsidR="009B7FDC" w:rsidRPr="00721B85">
              <w:rPr>
                <w:rFonts w:eastAsia="Calibri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DC" w:rsidRPr="00721B85" w:rsidRDefault="009B7FDC" w:rsidP="00484565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9B7FDC" w:rsidRPr="00721B85" w:rsidRDefault="009B7FDC" w:rsidP="00484565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заседании МО</w:t>
            </w:r>
          </w:p>
          <w:p w:rsidR="009B7FDC" w:rsidRPr="00721B85" w:rsidRDefault="009B7FDC" w:rsidP="004845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 «ОЦ» с.</w:t>
            </w:r>
          </w:p>
          <w:p w:rsidR="009B7FDC" w:rsidRPr="00721B85" w:rsidRDefault="009B7FDC" w:rsidP="0048456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9B7FDC" w:rsidRPr="00721B85" w:rsidRDefault="009B7FDC" w:rsidP="0048456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sz w:val="24"/>
                <w:szCs w:val="24"/>
                <w:lang w:eastAsia="en-US"/>
              </w:rPr>
              <w:t>Протокол №1</w:t>
            </w:r>
          </w:p>
          <w:p w:rsidR="009B7FDC" w:rsidRPr="00721B85" w:rsidRDefault="007C124A" w:rsidP="004845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«29</w:t>
            </w:r>
            <w:r w:rsidR="009B7FDC" w:rsidRPr="00721B85">
              <w:rPr>
                <w:rFonts w:eastAsia="Calibri"/>
                <w:sz w:val="24"/>
                <w:szCs w:val="24"/>
                <w:lang w:eastAsia="en-US"/>
              </w:rPr>
              <w:t>» августа 2018г.</w:t>
            </w:r>
          </w:p>
          <w:p w:rsidR="009B7FDC" w:rsidRPr="00721B85" w:rsidRDefault="009B7FDC" w:rsidP="004845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C07481">
              <w:rPr>
                <w:rFonts w:eastAsia="Calibri"/>
                <w:sz w:val="24"/>
                <w:szCs w:val="24"/>
                <w:lang w:eastAsia="en-US"/>
              </w:rPr>
              <w:t>Зубкова О.А.</w:t>
            </w:r>
          </w:p>
          <w:p w:rsidR="009B7FDC" w:rsidRPr="00721B85" w:rsidRDefault="009B7FDC" w:rsidP="00484565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9B7FDC" w:rsidRPr="00721B85" w:rsidRDefault="009B7FDC" w:rsidP="009B7FD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7FDC" w:rsidRPr="00721B85" w:rsidRDefault="009B7FDC" w:rsidP="009B7FD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B7FDC" w:rsidRPr="00721B85" w:rsidRDefault="009B7FDC" w:rsidP="009B7FD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B7FDC" w:rsidRPr="00721B85" w:rsidRDefault="009B7FDC" w:rsidP="009B7FD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B7FDC" w:rsidRDefault="009B7FDC" w:rsidP="009B7FD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9B7FDC" w:rsidRDefault="009B7FDC" w:rsidP="009B7FD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9B7FDC" w:rsidRPr="00721B85" w:rsidRDefault="009B7FDC" w:rsidP="009B7FD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общеобразовательная программа </w:t>
      </w:r>
      <w:r w:rsidR="00BD4567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Pr="00721B85">
        <w:rPr>
          <w:rFonts w:eastAsia="Calibri"/>
          <w:sz w:val="32"/>
          <w:szCs w:val="32"/>
          <w:lang w:eastAsia="en-US"/>
        </w:rPr>
        <w:t xml:space="preserve"> </w:t>
      </w:r>
      <w:r w:rsidR="00484565">
        <w:rPr>
          <w:rFonts w:eastAsia="Calibri"/>
          <w:sz w:val="32"/>
          <w:szCs w:val="32"/>
          <w:lang w:eastAsia="en-US"/>
        </w:rPr>
        <w:t xml:space="preserve">слабослышащих </w:t>
      </w:r>
      <w:r w:rsidRPr="00721B85">
        <w:rPr>
          <w:rFonts w:eastAsia="Calibri"/>
          <w:sz w:val="32"/>
          <w:szCs w:val="32"/>
          <w:lang w:eastAsia="en-US"/>
        </w:rPr>
        <w:t>обучающихся по предмету «</w:t>
      </w:r>
      <w:r>
        <w:rPr>
          <w:rFonts w:eastAsia="Calibri"/>
          <w:sz w:val="32"/>
          <w:szCs w:val="32"/>
          <w:lang w:eastAsia="en-US"/>
        </w:rPr>
        <w:t>География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9B7FDC" w:rsidRPr="00721B85" w:rsidRDefault="009B7FDC" w:rsidP="009B7FD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7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9B7FDC" w:rsidRPr="00721B85" w:rsidRDefault="009B7FDC" w:rsidP="009B7FD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9B7FDC" w:rsidRPr="00721B85" w:rsidRDefault="009B7FDC" w:rsidP="009B7FDC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 w:rsidRPr="00721B85">
        <w:rPr>
          <w:rFonts w:eastAsia="Calibri"/>
          <w:sz w:val="24"/>
          <w:szCs w:val="24"/>
          <w:lang w:eastAsia="en-US"/>
        </w:rPr>
        <w:t>Принята</w:t>
      </w:r>
      <w:proofErr w:type="gramEnd"/>
      <w:r w:rsidRPr="00721B85">
        <w:rPr>
          <w:rFonts w:eastAsia="Calibri"/>
          <w:sz w:val="24"/>
          <w:szCs w:val="24"/>
          <w:lang w:eastAsia="en-US"/>
        </w:rPr>
        <w:t xml:space="preserve"> на педагогическом совете </w:t>
      </w:r>
    </w:p>
    <w:p w:rsidR="009B7FDC" w:rsidRPr="00721B85" w:rsidRDefault="007C124A" w:rsidP="009B7FDC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Протокол №1 от 30</w:t>
      </w:r>
      <w:r w:rsidR="009B7FDC" w:rsidRPr="00721B85">
        <w:rPr>
          <w:rFonts w:eastAsia="Calibri"/>
          <w:sz w:val="24"/>
          <w:szCs w:val="24"/>
          <w:lang w:eastAsia="en-US"/>
        </w:rPr>
        <w:t xml:space="preserve"> августа 2018года</w:t>
      </w: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Составитель:</w:t>
      </w: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Проняе</w:t>
      </w:r>
      <w:r w:rsidRPr="00721B85">
        <w:rPr>
          <w:rFonts w:eastAsia="Calibri"/>
          <w:sz w:val="24"/>
          <w:szCs w:val="24"/>
          <w:lang w:eastAsia="en-US"/>
        </w:rPr>
        <w:t>ва Н.</w:t>
      </w:r>
      <w:r>
        <w:rPr>
          <w:rFonts w:eastAsia="Calibri"/>
          <w:sz w:val="24"/>
          <w:szCs w:val="24"/>
          <w:lang w:eastAsia="en-US"/>
        </w:rPr>
        <w:t>В.</w:t>
      </w:r>
      <w:r w:rsidRPr="00721B85">
        <w:rPr>
          <w:rFonts w:eastAsia="Calibri"/>
          <w:sz w:val="24"/>
          <w:szCs w:val="24"/>
          <w:lang w:eastAsia="en-US"/>
        </w:rPr>
        <w:t>,</w:t>
      </w:r>
    </w:p>
    <w:p w:rsidR="009B7FDC" w:rsidRPr="00721B85" w:rsidRDefault="009B7FDC" w:rsidP="009B7FDC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географии</w:t>
      </w:r>
    </w:p>
    <w:p w:rsidR="009B7FDC" w:rsidRPr="00721B85" w:rsidRDefault="009B7FDC" w:rsidP="009B7FD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- Черкассы</w:t>
      </w:r>
    </w:p>
    <w:p w:rsidR="009B7FDC" w:rsidRPr="00721B85" w:rsidRDefault="009B7FDC" w:rsidP="009B7FD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2018 г.</w:t>
      </w:r>
    </w:p>
    <w:p w:rsidR="00C07481" w:rsidRDefault="00C07481" w:rsidP="00C07481">
      <w:pPr>
        <w:ind w:right="1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C07481" w:rsidRDefault="00C07481" w:rsidP="00C07481">
      <w:pPr>
        <w:spacing w:line="46" w:lineRule="exact"/>
        <w:rPr>
          <w:rFonts w:eastAsia="Times New Roman"/>
          <w:sz w:val="20"/>
          <w:szCs w:val="20"/>
        </w:rPr>
      </w:pPr>
    </w:p>
    <w:p w:rsidR="00C07481" w:rsidRPr="009813F9" w:rsidRDefault="00C07481" w:rsidP="00C07481">
      <w:pPr>
        <w:ind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Программа разработана на основе: </w:t>
      </w:r>
    </w:p>
    <w:p w:rsidR="00C07481" w:rsidRPr="009813F9" w:rsidRDefault="00C07481" w:rsidP="00C07481">
      <w:pPr>
        <w:pStyle w:val="a3"/>
        <w:numPr>
          <w:ilvl w:val="0"/>
          <w:numId w:val="8"/>
        </w:numPr>
        <w:ind w:hanging="153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ФГОС ООО от 17.12.2010 № 1897, примерной программы по учебным предметам.</w:t>
      </w:r>
    </w:p>
    <w:p w:rsidR="00C07481" w:rsidRPr="009813F9" w:rsidRDefault="00C07481" w:rsidP="00C07481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Авторская программа «</w:t>
      </w:r>
      <w:r w:rsidRPr="009813F9">
        <w:rPr>
          <w:rFonts w:eastAsia="Times New Roman"/>
          <w:bCs/>
          <w:sz w:val="24"/>
          <w:szCs w:val="24"/>
        </w:rPr>
        <w:t xml:space="preserve">Баринова И. И. </w:t>
      </w:r>
      <w:r w:rsidRPr="009813F9">
        <w:rPr>
          <w:rFonts w:eastAsia="Times New Roman"/>
          <w:sz w:val="24"/>
          <w:szCs w:val="24"/>
        </w:rPr>
        <w:t xml:space="preserve">География. 5—9 классы: рабочая программа к УМК «Классическая линия» / И. И. Баринова, В. П. Дронов, И. В. </w:t>
      </w:r>
      <w:proofErr w:type="spellStart"/>
      <w:r w:rsidRPr="009813F9">
        <w:rPr>
          <w:rFonts w:eastAsia="Times New Roman"/>
          <w:sz w:val="24"/>
          <w:szCs w:val="24"/>
        </w:rPr>
        <w:t>Душина</w:t>
      </w:r>
      <w:proofErr w:type="spellEnd"/>
      <w:r w:rsidRPr="009813F9">
        <w:rPr>
          <w:rFonts w:eastAsia="Times New Roman"/>
          <w:sz w:val="24"/>
          <w:szCs w:val="24"/>
        </w:rPr>
        <w:t>, В. И. Сиротин. — М.: Дрофа, 2017»</w:t>
      </w:r>
    </w:p>
    <w:p w:rsidR="00C07481" w:rsidRPr="009813F9" w:rsidRDefault="00C07481" w:rsidP="00C07481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9813F9">
        <w:rPr>
          <w:rFonts w:eastAsia="Times New Roman"/>
          <w:sz w:val="24"/>
          <w:szCs w:val="24"/>
        </w:rPr>
        <w:t>Кинель-Черкассы</w:t>
      </w:r>
      <w:proofErr w:type="spellEnd"/>
      <w:r w:rsidRPr="009813F9">
        <w:rPr>
          <w:rFonts w:eastAsia="Times New Roman"/>
          <w:sz w:val="24"/>
          <w:szCs w:val="24"/>
        </w:rPr>
        <w:t>.</w:t>
      </w:r>
    </w:p>
    <w:p w:rsidR="00C07481" w:rsidRPr="009813F9" w:rsidRDefault="00C07481" w:rsidP="00C07481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Адаптированная основная общеобразовательная программа основного о</w:t>
      </w:r>
      <w:r w:rsidR="003A7CA2">
        <w:rPr>
          <w:rFonts w:eastAsia="Times New Roman"/>
          <w:sz w:val="24"/>
          <w:szCs w:val="24"/>
        </w:rPr>
        <w:t xml:space="preserve">бщего образования </w:t>
      </w:r>
      <w:r w:rsidR="003A7CA2" w:rsidRPr="00964F71">
        <w:rPr>
          <w:rFonts w:eastAsia="Times New Roman"/>
          <w:sz w:val="24"/>
          <w:szCs w:val="24"/>
        </w:rPr>
        <w:t xml:space="preserve">для </w:t>
      </w:r>
      <w:proofErr w:type="gramStart"/>
      <w:r w:rsidR="003A7CA2">
        <w:rPr>
          <w:rFonts w:eastAsia="Times New Roman"/>
          <w:sz w:val="24"/>
          <w:szCs w:val="24"/>
        </w:rPr>
        <w:t>слабослышащих</w:t>
      </w:r>
      <w:proofErr w:type="gramEnd"/>
      <w:r w:rsidR="003A7CA2">
        <w:rPr>
          <w:rFonts w:eastAsia="Times New Roman"/>
          <w:sz w:val="24"/>
          <w:szCs w:val="24"/>
        </w:rPr>
        <w:t xml:space="preserve"> и позднооглохших обучающихся</w:t>
      </w:r>
      <w:bookmarkStart w:id="0" w:name="_GoBack"/>
      <w:bookmarkEnd w:id="0"/>
      <w:r w:rsidRPr="009813F9">
        <w:rPr>
          <w:rFonts w:eastAsia="Times New Roman"/>
          <w:sz w:val="24"/>
          <w:szCs w:val="24"/>
        </w:rPr>
        <w:t>.</w:t>
      </w:r>
    </w:p>
    <w:p w:rsidR="00C07481" w:rsidRPr="009813F9" w:rsidRDefault="00C07481" w:rsidP="00C07481">
      <w:pPr>
        <w:ind w:firstLine="567"/>
        <w:jc w:val="both"/>
        <w:rPr>
          <w:rFonts w:eastAsia="Times New Roman"/>
          <w:sz w:val="24"/>
          <w:szCs w:val="24"/>
        </w:rPr>
      </w:pPr>
    </w:p>
    <w:p w:rsidR="00C07481" w:rsidRPr="009813F9" w:rsidRDefault="00C07481" w:rsidP="00C07481">
      <w:pPr>
        <w:ind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Рабочая программа по географии  адаптирована для </w:t>
      </w:r>
      <w:proofErr w:type="gramStart"/>
      <w:r w:rsidRPr="009813F9">
        <w:rPr>
          <w:rFonts w:eastAsia="Times New Roman"/>
          <w:sz w:val="24"/>
          <w:szCs w:val="24"/>
        </w:rPr>
        <w:t>обучающихся</w:t>
      </w:r>
      <w:proofErr w:type="gramEnd"/>
      <w:r w:rsidRPr="009813F9">
        <w:rPr>
          <w:rFonts w:eastAsia="Times New Roman"/>
          <w:sz w:val="24"/>
          <w:szCs w:val="24"/>
        </w:rPr>
        <w:t xml:space="preserve"> с ограниченными возможностями здоровья (</w:t>
      </w:r>
      <w:r w:rsidR="00484565">
        <w:rPr>
          <w:rFonts w:eastAsia="Times New Roman"/>
          <w:sz w:val="24"/>
          <w:szCs w:val="24"/>
        </w:rPr>
        <w:t>слабослышащие</w:t>
      </w:r>
      <w:r w:rsidRPr="009813F9">
        <w:rPr>
          <w:rFonts w:eastAsia="Times New Roman"/>
          <w:sz w:val="24"/>
          <w:szCs w:val="24"/>
        </w:rPr>
        <w:t>).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Курс </w:t>
      </w:r>
      <w:r w:rsidRPr="009813F9">
        <w:rPr>
          <w:rFonts w:eastAsia="Times New Roman"/>
          <w:bCs/>
          <w:sz w:val="24"/>
          <w:szCs w:val="24"/>
        </w:rPr>
        <w:t xml:space="preserve">«География материков и океанов. 7 класс» </w:t>
      </w:r>
      <w:r w:rsidRPr="009813F9">
        <w:rPr>
          <w:rFonts w:eastAsia="Times New Roman"/>
          <w:sz w:val="24"/>
          <w:szCs w:val="24"/>
        </w:rPr>
        <w:t xml:space="preserve">— это третий по счету школьный курс географии. Однако если школа работает по планам, где есть интегрированный курс «Естествознание», курс 7 класса открывает изучение географии. Именно с этим обстоятельством связана его структура и содержание. В содержании курса увеличен объем страноведческих знаний и несколько снижена роль </w:t>
      </w:r>
      <w:proofErr w:type="spellStart"/>
      <w:r w:rsidRPr="009813F9">
        <w:rPr>
          <w:rFonts w:eastAsia="Times New Roman"/>
          <w:sz w:val="24"/>
          <w:szCs w:val="24"/>
        </w:rPr>
        <w:t>общеземлеведческой</w:t>
      </w:r>
      <w:proofErr w:type="spellEnd"/>
      <w:r w:rsidRPr="009813F9">
        <w:rPr>
          <w:rFonts w:eastAsia="Times New Roman"/>
          <w:sz w:val="24"/>
          <w:szCs w:val="24"/>
        </w:rPr>
        <w:t xml:space="preserve"> составляющей, что должно обеспечить его гуманистическую и культурологическую роль в образовании и воспитании учащихся.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Основными </w:t>
      </w:r>
      <w:r w:rsidRPr="009813F9">
        <w:rPr>
          <w:rFonts w:eastAsia="Times New Roman"/>
          <w:i/>
          <w:iCs/>
          <w:sz w:val="24"/>
          <w:szCs w:val="24"/>
        </w:rPr>
        <w:t xml:space="preserve">целями </w:t>
      </w:r>
      <w:r w:rsidRPr="009813F9">
        <w:rPr>
          <w:rFonts w:eastAsia="Times New Roman"/>
          <w:sz w:val="24"/>
          <w:szCs w:val="24"/>
        </w:rPr>
        <w:t>курса являются: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∙ раскрытие закономерностей </w:t>
      </w:r>
      <w:proofErr w:type="spellStart"/>
      <w:r w:rsidRPr="009813F9">
        <w:rPr>
          <w:rFonts w:eastAsia="Times New Roman"/>
          <w:sz w:val="24"/>
          <w:szCs w:val="24"/>
        </w:rPr>
        <w:t>землеведческого</w:t>
      </w:r>
      <w:proofErr w:type="spellEnd"/>
      <w:r w:rsidRPr="009813F9">
        <w:rPr>
          <w:rFonts w:eastAsia="Times New Roman"/>
          <w:sz w:val="24"/>
          <w:szCs w:val="24"/>
        </w:rPr>
        <w:t xml:space="preserve">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среды;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создание у учащихся целостного представления о Земле как планете людей;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раскрытие разнообразия природы и населения Земли, знакомство со странами и народами;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C07481" w:rsidRPr="009813F9" w:rsidRDefault="00C07481" w:rsidP="00C07481">
      <w:pPr>
        <w:ind w:firstLine="709"/>
        <w:jc w:val="both"/>
        <w:rPr>
          <w:sz w:val="24"/>
          <w:szCs w:val="24"/>
        </w:rPr>
      </w:pPr>
    </w:p>
    <w:p w:rsidR="009B7FDC" w:rsidRDefault="009B7FDC" w:rsidP="009B7FDC">
      <w:pPr>
        <w:spacing w:line="7" w:lineRule="exact"/>
        <w:rPr>
          <w:sz w:val="20"/>
          <w:szCs w:val="20"/>
        </w:rPr>
      </w:pPr>
    </w:p>
    <w:p w:rsidR="009B7FDC" w:rsidRDefault="009B7FDC" w:rsidP="009B7FDC">
      <w:pPr>
        <w:ind w:left="4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</w:t>
      </w:r>
      <w:r w:rsidR="00484565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484565">
        <w:rPr>
          <w:rFonts w:eastAsia="Times New Roman"/>
          <w:b/>
          <w:bCs/>
          <w:sz w:val="24"/>
          <w:szCs w:val="24"/>
        </w:rPr>
        <w:t>слабослышащих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обучающихся.</w:t>
      </w:r>
    </w:p>
    <w:p w:rsidR="009B7FDC" w:rsidRDefault="00484565" w:rsidP="009B7FDC">
      <w:pPr>
        <w:spacing w:line="237" w:lineRule="auto"/>
        <w:ind w:left="7" w:right="240" w:firstLine="70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Дефицитарное</w:t>
      </w:r>
      <w:proofErr w:type="spellEnd"/>
      <w:r>
        <w:rPr>
          <w:rFonts w:eastAsia="Times New Roman"/>
          <w:sz w:val="24"/>
          <w:szCs w:val="24"/>
        </w:rPr>
        <w:t xml:space="preserve"> развитие вследствие нарушения слуха. Выраженная неравномерность развития психических функций. </w:t>
      </w:r>
      <w:r w:rsidR="001E5A24">
        <w:rPr>
          <w:rFonts w:eastAsia="Times New Roman"/>
          <w:sz w:val="24"/>
          <w:szCs w:val="24"/>
        </w:rPr>
        <w:t xml:space="preserve">В контакт вступает не охотно, дистанцию </w:t>
      </w:r>
      <w:proofErr w:type="gramStart"/>
      <w:r w:rsidR="001E5A24">
        <w:rPr>
          <w:rFonts w:eastAsia="Times New Roman"/>
          <w:sz w:val="24"/>
          <w:szCs w:val="24"/>
        </w:rPr>
        <w:t>со</w:t>
      </w:r>
      <w:proofErr w:type="gramEnd"/>
      <w:r w:rsidR="001E5A24">
        <w:rPr>
          <w:rFonts w:eastAsia="Times New Roman"/>
          <w:sz w:val="24"/>
          <w:szCs w:val="24"/>
        </w:rPr>
        <w:t xml:space="preserve"> взрослыми удерживает. Внимание неустойчивое. Темп деятельности замедлен, работоспособность снижена. Наблюдается утомляемость, истощаемость при длительном выполнении заданий. Недостаточный уровень обучаемости (понимает смысл задания, но требуется направляющая и организующая помощь, необходимы дополнительные пояснения педагога к заданиям). Нарушение речи у ребёнка с нарушением слуха. Нарушение процессов чтения и письма.</w:t>
      </w:r>
      <w:r>
        <w:rPr>
          <w:rFonts w:eastAsia="Times New Roman"/>
          <w:sz w:val="24"/>
          <w:szCs w:val="24"/>
        </w:rPr>
        <w:t xml:space="preserve"> </w:t>
      </w:r>
    </w:p>
    <w:p w:rsidR="009B7FDC" w:rsidRDefault="009B7FDC" w:rsidP="009B7FDC">
      <w:pPr>
        <w:spacing w:line="7" w:lineRule="exact"/>
        <w:rPr>
          <w:rFonts w:eastAsia="Times New Roman"/>
          <w:sz w:val="24"/>
          <w:szCs w:val="24"/>
        </w:rPr>
      </w:pPr>
    </w:p>
    <w:p w:rsidR="009B7FDC" w:rsidRDefault="009B7FDC" w:rsidP="009B7FDC">
      <w:pPr>
        <w:spacing w:line="278" w:lineRule="exact"/>
        <w:rPr>
          <w:sz w:val="20"/>
          <w:szCs w:val="20"/>
        </w:rPr>
      </w:pPr>
    </w:p>
    <w:p w:rsidR="009B7FDC" w:rsidRPr="00D16159" w:rsidRDefault="009B7FDC" w:rsidP="009B7FDC">
      <w:pPr>
        <w:tabs>
          <w:tab w:val="left" w:pos="727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План коррекционно-развивающей работы</w:t>
      </w:r>
    </w:p>
    <w:p w:rsidR="009B7FDC" w:rsidRDefault="009B7FDC" w:rsidP="009B7FDC">
      <w:pPr>
        <w:tabs>
          <w:tab w:val="left" w:pos="727"/>
        </w:tabs>
        <w:rPr>
          <w:rFonts w:eastAsia="Times New Roman"/>
        </w:rPr>
      </w:pPr>
    </w:p>
    <w:p w:rsidR="009B7FDC" w:rsidRDefault="009B7FDC" w:rsidP="009B7FDC">
      <w:pPr>
        <w:tabs>
          <w:tab w:val="left" w:pos="727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Коррекционные задачи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включает в себя цели и задачи коррекционной работы: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1. </w:t>
      </w:r>
      <w:r w:rsidRPr="002C0410">
        <w:rPr>
          <w:rFonts w:ascii="Times New Roman" w:hAnsi="Times New Roman"/>
          <w:bCs/>
          <w:sz w:val="24"/>
          <w:szCs w:val="24"/>
        </w:rPr>
        <w:t>Совершенствование движений и сенсомоторного развития: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мелкой моторики кисти и пальцев рук.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2. </w:t>
      </w:r>
      <w:r w:rsidRPr="002C0410">
        <w:rPr>
          <w:rFonts w:ascii="Times New Roman" w:hAnsi="Times New Roman"/>
          <w:bCs/>
          <w:sz w:val="24"/>
          <w:szCs w:val="24"/>
        </w:rPr>
        <w:t>Коррекция отдельных сторон психической деятельности: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зрительной памяти и внимания;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пространственных представлений и ориентации;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слухового внимания и памяти.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3. </w:t>
      </w:r>
      <w:r w:rsidRPr="002C0410">
        <w:rPr>
          <w:rFonts w:ascii="Times New Roman" w:hAnsi="Times New Roman"/>
          <w:bCs/>
          <w:sz w:val="24"/>
          <w:szCs w:val="24"/>
        </w:rPr>
        <w:t>Развитие основных мыслительных операций: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навыков соотносительного анализа;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работать по словесной и письменной инструкции, алгоритму;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планировать свою деятельность.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4. </w:t>
      </w:r>
      <w:r w:rsidRPr="002C0410">
        <w:rPr>
          <w:rFonts w:ascii="Times New Roman" w:hAnsi="Times New Roman"/>
          <w:bCs/>
          <w:sz w:val="24"/>
          <w:szCs w:val="24"/>
        </w:rPr>
        <w:t>Развитие различных видов мышления: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наглядно-образного мышления;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</w:t>
      </w:r>
      <w:r w:rsidRPr="002C0410">
        <w:rPr>
          <w:rFonts w:ascii="Times New Roman" w:hAnsi="Times New Roman"/>
          <w:sz w:val="24"/>
          <w:szCs w:val="24"/>
        </w:rPr>
        <w:softHyphen/>
        <w:t>ниями и событиями).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5. </w:t>
      </w:r>
      <w:r w:rsidRPr="002C0410">
        <w:rPr>
          <w:rFonts w:ascii="Times New Roman" w:hAnsi="Times New Roman"/>
          <w:sz w:val="24"/>
          <w:szCs w:val="24"/>
        </w:rPr>
        <w:t xml:space="preserve"> Расширение представлений об окружающем</w:t>
      </w:r>
      <w:r w:rsidR="00D10918">
        <w:rPr>
          <w:rFonts w:ascii="Times New Roman" w:hAnsi="Times New Roman"/>
          <w:sz w:val="24"/>
          <w:szCs w:val="24"/>
        </w:rPr>
        <w:t xml:space="preserve"> мире</w:t>
      </w:r>
      <w:r w:rsidRPr="002C0410">
        <w:rPr>
          <w:rFonts w:ascii="Times New Roman" w:hAnsi="Times New Roman"/>
          <w:sz w:val="24"/>
          <w:szCs w:val="24"/>
        </w:rPr>
        <w:t xml:space="preserve"> и обогаще</w:t>
      </w:r>
      <w:r w:rsidRPr="002C0410">
        <w:rPr>
          <w:rFonts w:ascii="Times New Roman" w:hAnsi="Times New Roman"/>
          <w:sz w:val="24"/>
          <w:szCs w:val="24"/>
        </w:rPr>
        <w:softHyphen/>
        <w:t>ние словаря.</w:t>
      </w:r>
    </w:p>
    <w:p w:rsidR="009B7FDC" w:rsidRPr="00D34A3D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>6.</w:t>
      </w:r>
      <w:r w:rsidRPr="002C0410">
        <w:rPr>
          <w:rFonts w:ascii="Times New Roman" w:hAnsi="Times New Roman"/>
          <w:sz w:val="24"/>
          <w:szCs w:val="24"/>
        </w:rPr>
        <w:t xml:space="preserve">  Коррекция индивидуальных</w:t>
      </w:r>
      <w:r w:rsidRPr="00D34A3D">
        <w:rPr>
          <w:rFonts w:ascii="Times New Roman" w:hAnsi="Times New Roman"/>
          <w:sz w:val="24"/>
          <w:szCs w:val="24"/>
        </w:rPr>
        <w:t xml:space="preserve"> пробелов в знаниях.</w:t>
      </w:r>
    </w:p>
    <w:p w:rsidR="009B7FDC" w:rsidRDefault="009B7FDC" w:rsidP="009B7FDC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</w:rPr>
        <w:t xml:space="preserve"> </w:t>
      </w:r>
    </w:p>
    <w:p w:rsidR="009B7FDC" w:rsidRPr="007A58BE" w:rsidRDefault="009B7FDC" w:rsidP="009B7FDC">
      <w:pPr>
        <w:tabs>
          <w:tab w:val="left" w:pos="167"/>
        </w:tabs>
        <w:spacing w:line="237" w:lineRule="auto"/>
        <w:ind w:left="167"/>
        <w:rPr>
          <w:rFonts w:ascii="Symbol" w:eastAsia="Symbol" w:hAnsi="Symbol" w:cs="Symbol"/>
          <w:sz w:val="24"/>
          <w:szCs w:val="24"/>
        </w:rPr>
      </w:pPr>
    </w:p>
    <w:p w:rsidR="009B7FDC" w:rsidRDefault="009B7FDC" w:rsidP="009B7F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B7FDC" w:rsidRPr="00D16159" w:rsidRDefault="009B7FDC" w:rsidP="009B7FDC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обобщенного представления о свойствах объектов и явлений;</w:t>
      </w:r>
    </w:p>
    <w:p w:rsidR="009B7FDC" w:rsidRPr="00D16159" w:rsidRDefault="009B7FDC" w:rsidP="009B7FDC">
      <w:pPr>
        <w:numPr>
          <w:ilvl w:val="2"/>
          <w:numId w:val="2"/>
        </w:numPr>
        <w:tabs>
          <w:tab w:val="left" w:pos="1107"/>
        </w:tabs>
        <w:spacing w:line="239" w:lineRule="auto"/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навыка группировки и классификации;</w:t>
      </w:r>
    </w:p>
    <w:p w:rsidR="009B7FDC" w:rsidRDefault="009B7FDC" w:rsidP="009B7FDC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свою деятельность;</w:t>
      </w:r>
    </w:p>
    <w:p w:rsidR="009B7FDC" w:rsidRDefault="009B7FDC" w:rsidP="009B7FDC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комбинаторных способностей</w:t>
      </w:r>
    </w:p>
    <w:p w:rsidR="009B7FDC" w:rsidRDefault="009B7FDC" w:rsidP="009B7FDC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адекватных навыков общения;</w:t>
      </w:r>
    </w:p>
    <w:p w:rsidR="009B7FDC" w:rsidRDefault="009B7FDC" w:rsidP="009B7FDC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нормализация эмоционально-волевой сферы;</w:t>
      </w:r>
    </w:p>
    <w:p w:rsidR="009B7FDC" w:rsidRDefault="009B7FDC" w:rsidP="009B7F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B7FDC" w:rsidRDefault="009B7FDC" w:rsidP="009B7FDC">
      <w:pPr>
        <w:numPr>
          <w:ilvl w:val="0"/>
          <w:numId w:val="2"/>
        </w:numPr>
        <w:tabs>
          <w:tab w:val="left" w:pos="167"/>
        </w:tabs>
        <w:ind w:left="167" w:hanging="1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формирование у обучающихся качеств творчески думающей и легко адаптирующееся личности;</w:t>
      </w:r>
      <w:proofErr w:type="gramEnd"/>
    </w:p>
    <w:p w:rsidR="009B7FDC" w:rsidRDefault="009B7FDC" w:rsidP="009B7FDC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условиям;</w:t>
      </w:r>
    </w:p>
    <w:p w:rsidR="009B7FDC" w:rsidRDefault="009B7FDC" w:rsidP="009B7F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B7FDC" w:rsidRDefault="009B7FDC" w:rsidP="009B7FDC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9B7FDC" w:rsidRDefault="009B7FDC" w:rsidP="009B7FDC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9B7FDC" w:rsidRDefault="009B7FDC" w:rsidP="009B7FDC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9B7FDC" w:rsidRDefault="009B7FDC" w:rsidP="009B7FDC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Особенности реализации рабочей программ</w:t>
      </w:r>
      <w:r w:rsidR="00D10918">
        <w:rPr>
          <w:rFonts w:eastAsia="Times New Roman"/>
          <w:b/>
          <w:bCs/>
        </w:rPr>
        <w:t>ы при обучении детей с ОВЗ</w:t>
      </w:r>
      <w:r>
        <w:rPr>
          <w:rFonts w:eastAsia="Times New Roman"/>
          <w:b/>
          <w:bCs/>
        </w:rPr>
        <w:t>:</w:t>
      </w:r>
    </w:p>
    <w:p w:rsidR="009B7FDC" w:rsidRDefault="009B7FDC" w:rsidP="009B7FDC">
      <w:pPr>
        <w:spacing w:line="153" w:lineRule="exact"/>
        <w:rPr>
          <w:sz w:val="20"/>
          <w:szCs w:val="20"/>
        </w:rPr>
      </w:pPr>
    </w:p>
    <w:p w:rsidR="009B7FDC" w:rsidRDefault="009B7FDC" w:rsidP="009B7FDC">
      <w:pPr>
        <w:ind w:left="7"/>
        <w:rPr>
          <w:sz w:val="20"/>
          <w:szCs w:val="20"/>
        </w:rPr>
      </w:pPr>
      <w:r>
        <w:rPr>
          <w:rFonts w:eastAsia="Times New Roman"/>
        </w:rPr>
        <w:t>Имея одинаковое содержание и задачи обучения, рабочая программа по географии для детей с ОВЗ, тем не менее, отличается от программы массовой школы.</w:t>
      </w:r>
    </w:p>
    <w:p w:rsidR="009B7FDC" w:rsidRDefault="009B7FDC" w:rsidP="009B7FDC">
      <w:pPr>
        <w:spacing w:line="37" w:lineRule="exact"/>
        <w:rPr>
          <w:sz w:val="20"/>
          <w:szCs w:val="20"/>
        </w:rPr>
      </w:pPr>
    </w:p>
    <w:p w:rsidR="009B7FDC" w:rsidRDefault="009B7FDC" w:rsidP="009B7FDC">
      <w:pPr>
        <w:ind w:left="7"/>
        <w:rPr>
          <w:sz w:val="20"/>
          <w:szCs w:val="20"/>
        </w:rPr>
      </w:pPr>
      <w:r>
        <w:rPr>
          <w:rFonts w:eastAsia="Times New Roman"/>
        </w:rPr>
        <w:t xml:space="preserve">Эти отличия заключаются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>:</w:t>
      </w:r>
    </w:p>
    <w:p w:rsidR="009B7FDC" w:rsidRDefault="009B7FDC" w:rsidP="009B7FDC">
      <w:pPr>
        <w:spacing w:line="172" w:lineRule="exact"/>
        <w:rPr>
          <w:sz w:val="20"/>
          <w:szCs w:val="20"/>
        </w:rPr>
      </w:pPr>
    </w:p>
    <w:p w:rsidR="009B7FDC" w:rsidRDefault="009B7FDC" w:rsidP="009B7FDC">
      <w:pPr>
        <w:numPr>
          <w:ilvl w:val="0"/>
          <w:numId w:val="5"/>
        </w:numPr>
        <w:tabs>
          <w:tab w:val="left" w:pos="815"/>
        </w:tabs>
        <w:spacing w:line="227" w:lineRule="auto"/>
        <w:ind w:left="720" w:right="1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частичном </w:t>
      </w:r>
      <w:proofErr w:type="gramStart"/>
      <w:r>
        <w:rPr>
          <w:rFonts w:eastAsia="Times New Roman"/>
          <w:sz w:val="24"/>
          <w:szCs w:val="24"/>
        </w:rPr>
        <w:t>перераспределении</w:t>
      </w:r>
      <w:proofErr w:type="gramEnd"/>
      <w:r>
        <w:rPr>
          <w:rFonts w:eastAsia="Times New Roman"/>
          <w:sz w:val="24"/>
          <w:szCs w:val="24"/>
        </w:rPr>
        <w:t xml:space="preserve"> учебных часов между темами, так как </w:t>
      </w:r>
      <w:r w:rsidR="00D10918">
        <w:rPr>
          <w:rFonts w:eastAsia="Times New Roman"/>
          <w:sz w:val="24"/>
          <w:szCs w:val="24"/>
        </w:rPr>
        <w:t xml:space="preserve"> слабослышащие </w:t>
      </w:r>
      <w:r>
        <w:rPr>
          <w:rFonts w:eastAsia="Times New Roman"/>
          <w:sz w:val="24"/>
          <w:szCs w:val="24"/>
        </w:rPr>
        <w:t>обучающиеся медленнее воспринимают наглядный материал, медленнее ведут запись и выполняют практические работы</w:t>
      </w:r>
      <w:r>
        <w:rPr>
          <w:rFonts w:eastAsia="Times New Roman"/>
          <w:i/>
          <w:iCs/>
          <w:sz w:val="24"/>
          <w:szCs w:val="24"/>
        </w:rPr>
        <w:t>.</w:t>
      </w:r>
    </w:p>
    <w:p w:rsidR="009B7FDC" w:rsidRDefault="009B7FDC" w:rsidP="009B7FDC">
      <w:pPr>
        <w:numPr>
          <w:ilvl w:val="0"/>
          <w:numId w:val="5"/>
        </w:numPr>
        <w:tabs>
          <w:tab w:val="left" w:pos="827"/>
        </w:tabs>
        <w:spacing w:line="233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методических </w:t>
      </w:r>
      <w:proofErr w:type="gramStart"/>
      <w:r>
        <w:rPr>
          <w:rFonts w:eastAsia="Times New Roman"/>
          <w:sz w:val="24"/>
          <w:szCs w:val="24"/>
        </w:rPr>
        <w:t>приёмах</w:t>
      </w:r>
      <w:proofErr w:type="gramEnd"/>
      <w:r>
        <w:rPr>
          <w:rFonts w:eastAsia="Times New Roman"/>
          <w:sz w:val="24"/>
          <w:szCs w:val="24"/>
        </w:rPr>
        <w:t>, используемых на уроках:</w:t>
      </w:r>
    </w:p>
    <w:p w:rsidR="009B7FDC" w:rsidRDefault="009B7FDC" w:rsidP="009B7FDC">
      <w:pPr>
        <w:spacing w:line="15" w:lineRule="exact"/>
        <w:rPr>
          <w:sz w:val="20"/>
          <w:szCs w:val="20"/>
        </w:rPr>
      </w:pPr>
    </w:p>
    <w:p w:rsidR="009B7FDC" w:rsidRDefault="009B7FDC" w:rsidP="009B7FDC">
      <w:pPr>
        <w:numPr>
          <w:ilvl w:val="1"/>
          <w:numId w:val="6"/>
        </w:numPr>
        <w:tabs>
          <w:tab w:val="left" w:pos="1327"/>
        </w:tabs>
        <w:spacing w:line="221" w:lineRule="auto"/>
        <w:ind w:left="1440" w:right="186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использовании классной доски все записи учителем и учениками сопровождаются словесными комментариями; </w:t>
      </w: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 xml:space="preserve">оказывается индивидуальная помощь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9B7FDC" w:rsidRDefault="009B7FDC" w:rsidP="009B7FDC">
      <w:pPr>
        <w:spacing w:line="7" w:lineRule="exact"/>
        <w:rPr>
          <w:rFonts w:ascii="Courier New" w:eastAsia="Courier New" w:hAnsi="Courier New" w:cs="Courier New"/>
          <w:sz w:val="24"/>
          <w:szCs w:val="24"/>
        </w:rPr>
      </w:pPr>
    </w:p>
    <w:p w:rsidR="009B7FDC" w:rsidRDefault="009B7FDC" w:rsidP="009B7FDC">
      <w:pPr>
        <w:spacing w:line="214" w:lineRule="auto"/>
        <w:ind w:left="1327" w:right="12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при решении задач подбираются разнообразные сюжеты,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используются для формирования и уточнения представлений об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окружающей действительности, расширения кругозора обучающихся.</w:t>
      </w:r>
    </w:p>
    <w:p w:rsidR="009B7FDC" w:rsidRDefault="009B7FDC" w:rsidP="009B7FDC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9B7FDC" w:rsidRDefault="009B7FDC" w:rsidP="009B7FDC">
      <w:pPr>
        <w:numPr>
          <w:ilvl w:val="0"/>
          <w:numId w:val="6"/>
        </w:numPr>
        <w:tabs>
          <w:tab w:val="left" w:pos="827"/>
        </w:tabs>
        <w:spacing w:line="23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коррекционной направленности каждого урока;</w:t>
      </w:r>
    </w:p>
    <w:p w:rsidR="009B7FDC" w:rsidRDefault="009B7FDC" w:rsidP="009B7FDC">
      <w:pPr>
        <w:numPr>
          <w:ilvl w:val="0"/>
          <w:numId w:val="6"/>
        </w:numPr>
        <w:tabs>
          <w:tab w:val="left" w:pos="827"/>
        </w:tabs>
        <w:spacing w:line="239" w:lineRule="auto"/>
        <w:ind w:left="720" w:hanging="3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отборе</w:t>
      </w:r>
      <w:proofErr w:type="gramEnd"/>
      <w:r>
        <w:rPr>
          <w:rFonts w:eastAsia="Times New Roman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9B7FDC" w:rsidRDefault="009B7FDC" w:rsidP="009B7FD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B7FDC" w:rsidRDefault="009B7FDC" w:rsidP="009B7FDC">
      <w:pPr>
        <w:numPr>
          <w:ilvl w:val="0"/>
          <w:numId w:val="6"/>
        </w:numPr>
        <w:tabs>
          <w:tab w:val="left" w:pos="827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использовании большого количества индивидуальных раздаточных материалов.</w:t>
      </w:r>
    </w:p>
    <w:p w:rsidR="009B7FDC" w:rsidRDefault="009B7FDC" w:rsidP="009B7FDC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9B7FDC" w:rsidRDefault="009B7FDC" w:rsidP="009B7FDC">
      <w:pPr>
        <w:ind w:left="8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9B7FDC" w:rsidRDefault="009B7FDC" w:rsidP="009B7FDC">
      <w:pPr>
        <w:spacing w:line="43" w:lineRule="exact"/>
        <w:rPr>
          <w:sz w:val="20"/>
          <w:szCs w:val="20"/>
        </w:rPr>
      </w:pPr>
    </w:p>
    <w:p w:rsidR="009B7FDC" w:rsidRDefault="009B7FDC" w:rsidP="009B7FDC">
      <w:pPr>
        <w:ind w:left="10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расчете</w:t>
      </w:r>
      <w:proofErr w:type="gramEnd"/>
      <w:r>
        <w:rPr>
          <w:rFonts w:eastAsia="Times New Roman"/>
          <w:sz w:val="24"/>
          <w:szCs w:val="24"/>
        </w:rPr>
        <w:t xml:space="preserve"> на обучение </w:t>
      </w:r>
      <w:r w:rsidR="00D10918">
        <w:rPr>
          <w:rFonts w:eastAsia="Times New Roman"/>
          <w:sz w:val="24"/>
          <w:szCs w:val="24"/>
        </w:rPr>
        <w:t xml:space="preserve">слабослышащих </w:t>
      </w:r>
      <w:r>
        <w:rPr>
          <w:rFonts w:eastAsia="Times New Roman"/>
          <w:sz w:val="24"/>
          <w:szCs w:val="24"/>
        </w:rPr>
        <w:t>детей</w:t>
      </w:r>
      <w:r w:rsidR="00D10918">
        <w:rPr>
          <w:rFonts w:eastAsia="Times New Roman"/>
          <w:sz w:val="24"/>
          <w:szCs w:val="24"/>
        </w:rPr>
        <w:t>.</w:t>
      </w:r>
    </w:p>
    <w:p w:rsidR="009B7FDC" w:rsidRDefault="009B7FDC" w:rsidP="009B7FDC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B7FDC" w:rsidRDefault="009B7FDC" w:rsidP="009B7FDC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B7FDC" w:rsidRDefault="009B7FDC" w:rsidP="009B7FD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Значение предмет</w:t>
      </w:r>
      <w:r w:rsidR="00D10918">
        <w:rPr>
          <w:rFonts w:eastAsia="Times New Roman"/>
          <w:b/>
          <w:bCs/>
          <w:sz w:val="24"/>
          <w:szCs w:val="24"/>
        </w:rPr>
        <w:t>а</w:t>
      </w:r>
    </w:p>
    <w:p w:rsidR="009B7FDC" w:rsidRDefault="009B7FDC" w:rsidP="009B7FDC">
      <w:pPr>
        <w:spacing w:line="205" w:lineRule="exact"/>
        <w:rPr>
          <w:sz w:val="20"/>
          <w:szCs w:val="20"/>
        </w:rPr>
      </w:pPr>
    </w:p>
    <w:p w:rsidR="009B7FDC" w:rsidRDefault="009B7FDC" w:rsidP="009B7FDC">
      <w:pPr>
        <w:numPr>
          <w:ilvl w:val="0"/>
          <w:numId w:val="3"/>
        </w:numPr>
        <w:tabs>
          <w:tab w:val="left" w:pos="976"/>
        </w:tabs>
        <w:spacing w:line="238" w:lineRule="auto"/>
        <w:ind w:left="100" w:right="120" w:firstLine="6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географии </w:t>
      </w:r>
      <w:r w:rsidR="00D10918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роисходит формирование либо коррекция уже имеющихся представлений о процессах, имеющих место в окружающем человека мире. Большое значение для полноценного формирования мировоззрения и экологического образования обучающихся приобретает опора на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вопросов, изучаемых в курсе географии, с такими учебными предметами, как химия, физика, биология. Позволяя рассматривать один и тот же учебный материал с разных точек зрения,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способствуют его лучшему осмыслению, более прочному закреплению полученных знаний и практических умений. Изучение курса географии предусматривает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Проведение практических работ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высказываний обучающихся).</w:t>
      </w:r>
    </w:p>
    <w:p w:rsidR="009B7FDC" w:rsidRDefault="009B7FDC" w:rsidP="009B7FDC">
      <w:pPr>
        <w:spacing w:line="144" w:lineRule="exact"/>
        <w:rPr>
          <w:sz w:val="20"/>
          <w:szCs w:val="20"/>
        </w:rPr>
      </w:pPr>
    </w:p>
    <w:p w:rsidR="009B7FDC" w:rsidRDefault="009B7FDC" w:rsidP="009B7FDC">
      <w:pPr>
        <w:numPr>
          <w:ilvl w:val="0"/>
          <w:numId w:val="4"/>
        </w:numPr>
        <w:tabs>
          <w:tab w:val="left" w:pos="929"/>
        </w:tabs>
        <w:spacing w:line="236" w:lineRule="auto"/>
        <w:ind w:right="640" w:firstLine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авторскую программу внесены изменения </w:t>
      </w:r>
      <w:r>
        <w:rPr>
          <w:rFonts w:eastAsia="Times New Roman"/>
          <w:sz w:val="24"/>
          <w:szCs w:val="24"/>
        </w:rPr>
        <w:t xml:space="preserve">по перераспределению часов по темам для облегчения усвоения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 ОВЗ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курса, не затрагивающие основного содержания программы. Увеличено количество часов на изучение общих вопросов за счёт сокращения часов в региональном разделе курса.</w:t>
      </w:r>
    </w:p>
    <w:p w:rsidR="009B7FDC" w:rsidRDefault="009B7FDC" w:rsidP="009B7FDC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9B7FDC" w:rsidRDefault="009B7FDC" w:rsidP="009B7FDC">
      <w:pPr>
        <w:spacing w:line="200" w:lineRule="exact"/>
        <w:rPr>
          <w:sz w:val="20"/>
          <w:szCs w:val="20"/>
        </w:rPr>
      </w:pPr>
    </w:p>
    <w:p w:rsidR="009B7FDC" w:rsidRDefault="009B7FDC" w:rsidP="009B7FDC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B7FDC" w:rsidRPr="002C0410" w:rsidRDefault="009B7FDC" w:rsidP="009B7FDC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2"/>
        <w:rPr>
          <w:color w:val="FF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Основу для содержания адаптированной рабочей программы </w:t>
      </w:r>
      <w:r>
        <w:rPr>
          <w:sz w:val="24"/>
          <w:szCs w:val="24"/>
        </w:rPr>
        <w:t>«География»</w:t>
      </w:r>
      <w:r w:rsidRPr="00466040">
        <w:rPr>
          <w:sz w:val="24"/>
          <w:szCs w:val="24"/>
        </w:rPr>
        <w:t xml:space="preserve"> </w:t>
      </w:r>
      <w:r w:rsidRPr="00466040">
        <w:rPr>
          <w:color w:val="000000"/>
          <w:sz w:val="24"/>
          <w:szCs w:val="24"/>
        </w:rPr>
        <w:t xml:space="preserve">   составляют  </w:t>
      </w:r>
      <w:r w:rsidRPr="002C0410">
        <w:rPr>
          <w:color w:val="000000"/>
          <w:sz w:val="24"/>
          <w:szCs w:val="24"/>
        </w:rPr>
        <w:t>п</w:t>
      </w:r>
      <w:r w:rsidRPr="002C0410">
        <w:rPr>
          <w:bCs/>
          <w:color w:val="000000"/>
          <w:sz w:val="24"/>
          <w:szCs w:val="24"/>
        </w:rPr>
        <w:t xml:space="preserve">сихолого-дидактические </w:t>
      </w:r>
      <w:r w:rsidRPr="004C374C">
        <w:rPr>
          <w:b/>
          <w:bCs/>
          <w:color w:val="000000"/>
          <w:sz w:val="24"/>
          <w:szCs w:val="24"/>
        </w:rPr>
        <w:t>принципы коррекционно-развивающего обучения</w:t>
      </w:r>
      <w:r w:rsidRPr="002C0410">
        <w:rPr>
          <w:bCs/>
          <w:color w:val="000000"/>
          <w:sz w:val="24"/>
          <w:szCs w:val="24"/>
        </w:rPr>
        <w:t xml:space="preserve">, а именно: </w:t>
      </w:r>
    </w:p>
    <w:p w:rsidR="009B7FDC" w:rsidRPr="00466040" w:rsidRDefault="009B7FDC" w:rsidP="009B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введение в содержание по предмету дополнительных тем, которые предусматривают восполнение пробелов предшествующего развития, формирование готовности к восприятию наиболее сложного программного материала; </w:t>
      </w:r>
    </w:p>
    <w:p w:rsidR="009B7FDC" w:rsidRPr="00466040" w:rsidRDefault="009B7FDC" w:rsidP="009B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использование методов и приемов обучения с ориентацией на «зону ближайшего развития» обучающегося, создание оптимальных условий для реализации его потенциальных возможностей; </w:t>
      </w:r>
    </w:p>
    <w:p w:rsidR="009B7FDC" w:rsidRPr="00466040" w:rsidRDefault="009B7FDC" w:rsidP="009B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осуществление  коррекционной  направленности учебно-воспитательного процесса, обеспечивающего решение задач общего развития, воспитания и коррекции познавательной деятельности и речи обучающегося, преодоление индивидуальных недостатков развития; </w:t>
      </w:r>
    </w:p>
    <w:p w:rsidR="009B7FDC" w:rsidRPr="00466040" w:rsidRDefault="009B7FDC" w:rsidP="009B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определение оптимального содержания учебного материала и его отбор в соответствии с поставленными задачами. 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34A3D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 xml:space="preserve"> предусматривает</w:t>
      </w:r>
      <w:r w:rsidRPr="00466040">
        <w:rPr>
          <w:rFonts w:ascii="Times New Roman" w:hAnsi="Times New Roman"/>
          <w:b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>дифференциацию образовательного материала,</w:t>
      </w:r>
      <w:r w:rsidRPr="00466040">
        <w:rPr>
          <w:rFonts w:ascii="Times New Roman" w:hAnsi="Times New Roman"/>
          <w:sz w:val="24"/>
          <w:szCs w:val="24"/>
        </w:rPr>
        <w:t xml:space="preserve"> то есть отбор методов, средств, приемов, заданий, упражнений, соответствующих уровню психофизического развития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466040">
        <w:rPr>
          <w:rFonts w:ascii="Times New Roman" w:hAnsi="Times New Roman"/>
          <w:sz w:val="24"/>
          <w:szCs w:val="24"/>
        </w:rPr>
        <w:t xml:space="preserve">, на практике обеспечивающих усвоение </w:t>
      </w:r>
      <w:r>
        <w:rPr>
          <w:rFonts w:ascii="Times New Roman" w:hAnsi="Times New Roman"/>
          <w:sz w:val="24"/>
          <w:szCs w:val="24"/>
        </w:rPr>
        <w:t>ими</w:t>
      </w:r>
      <w:r w:rsidRPr="00466040">
        <w:rPr>
          <w:rFonts w:ascii="Times New Roman" w:hAnsi="Times New Roman"/>
          <w:sz w:val="24"/>
          <w:szCs w:val="24"/>
        </w:rPr>
        <w:t xml:space="preserve"> образовательного материала. Дифференциация программного материала соотносится с дифференциацией категории</w:t>
      </w:r>
      <w:r w:rsidR="00D10918">
        <w:rPr>
          <w:rFonts w:ascii="Times New Roman" w:hAnsi="Times New Roman"/>
          <w:sz w:val="24"/>
          <w:szCs w:val="24"/>
        </w:rPr>
        <w:t xml:space="preserve"> слабослышащих </w:t>
      </w:r>
      <w:r w:rsidRPr="00466040">
        <w:rPr>
          <w:rFonts w:ascii="Times New Roman" w:hAnsi="Times New Roman"/>
          <w:sz w:val="24"/>
          <w:szCs w:val="24"/>
        </w:rPr>
        <w:t>обучающихся в соответствии со степенью выраженности, характером, структурой нарушени</w:t>
      </w:r>
      <w:r w:rsidR="00D10918">
        <w:rPr>
          <w:rFonts w:ascii="Times New Roman" w:hAnsi="Times New Roman"/>
          <w:sz w:val="24"/>
          <w:szCs w:val="24"/>
        </w:rPr>
        <w:t>й.</w:t>
      </w:r>
      <w:r w:rsidRPr="00466040">
        <w:rPr>
          <w:rFonts w:ascii="Times New Roman" w:hAnsi="Times New Roman"/>
          <w:sz w:val="24"/>
          <w:szCs w:val="24"/>
        </w:rPr>
        <w:t xml:space="preserve"> Для обеспечения системного усвоения знаний по предмету осуществляется: 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усиление практической направленности изучаемого мате</w:t>
      </w:r>
      <w:r w:rsidRPr="00466040">
        <w:rPr>
          <w:rFonts w:ascii="Times New Roman" w:hAnsi="Times New Roman"/>
          <w:sz w:val="24"/>
          <w:szCs w:val="24"/>
        </w:rPr>
        <w:softHyphen/>
        <w:t>риала;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выделение сущностных признаков изучаемых явлений;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жизненный опыт ребенка;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объективные внутренние связи в содержании изу</w:t>
      </w:r>
      <w:r w:rsidRPr="00466040">
        <w:rPr>
          <w:rFonts w:ascii="Times New Roman" w:hAnsi="Times New Roman"/>
          <w:sz w:val="24"/>
          <w:szCs w:val="24"/>
        </w:rPr>
        <w:softHyphen/>
        <w:t xml:space="preserve">чаемого материала в рамках  предмета, 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соблюдение необходимости и достаточности при определении объема изучаемого материала;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активизация познавате</w:t>
      </w:r>
      <w:r>
        <w:rPr>
          <w:rFonts w:ascii="Times New Roman" w:hAnsi="Times New Roman"/>
          <w:sz w:val="24"/>
          <w:szCs w:val="24"/>
        </w:rPr>
        <w:t xml:space="preserve">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B7FDC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формирование школьно-значимых функций, не</w:t>
      </w:r>
      <w:r w:rsidRPr="00466040">
        <w:rPr>
          <w:rFonts w:ascii="Times New Roman" w:hAnsi="Times New Roman"/>
          <w:sz w:val="24"/>
          <w:szCs w:val="24"/>
        </w:rPr>
        <w:softHyphen/>
        <w:t>обхо</w:t>
      </w:r>
      <w:r>
        <w:rPr>
          <w:rFonts w:ascii="Times New Roman" w:hAnsi="Times New Roman"/>
          <w:sz w:val="24"/>
          <w:szCs w:val="24"/>
        </w:rPr>
        <w:t>димых для решения учебных задач.</w:t>
      </w:r>
    </w:p>
    <w:p w:rsidR="009B7FDC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9B7FDC" w:rsidRDefault="009B7FDC" w:rsidP="009B7FDC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</w:p>
    <w:p w:rsidR="009B7FDC" w:rsidRDefault="009B7FDC" w:rsidP="009B7FDC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</w:p>
    <w:p w:rsidR="009B7FDC" w:rsidRDefault="009B7FDC" w:rsidP="009B7FDC">
      <w:pPr>
        <w:widowControl w:val="0"/>
        <w:autoSpaceDE w:val="0"/>
        <w:autoSpaceDN w:val="0"/>
        <w:adjustRightInd w:val="0"/>
        <w:spacing w:before="64"/>
        <w:jc w:val="center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</w:rPr>
        <w:t>СОДЕРЖАНИЕ</w:t>
      </w:r>
      <w:r>
        <w:rPr>
          <w:b/>
          <w:bCs/>
          <w:spacing w:val="-19"/>
          <w:w w:val="9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КУРСА</w:t>
      </w:r>
    </w:p>
    <w:p w:rsidR="009B7FDC" w:rsidRPr="00961728" w:rsidRDefault="009B7FDC" w:rsidP="009B7FD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u w:val="single"/>
        </w:rPr>
      </w:pPr>
      <w:r w:rsidRPr="00961728">
        <w:rPr>
          <w:b/>
          <w:sz w:val="24"/>
          <w:szCs w:val="24"/>
          <w:u w:val="single"/>
        </w:rPr>
        <w:t>7 КЛАСС (2 ч в неделю, всего 68 ч)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ВВЕДЕНИЕ (3 ч)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Что изучают в курсе «Материки, океаны, народы и страны»?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чего человеку необходимы знания географии. </w:t>
      </w:r>
      <w:r w:rsidRPr="00065650">
        <w:rPr>
          <w:sz w:val="24"/>
          <w:szCs w:val="24"/>
        </w:rPr>
        <w:t>Поверхность Земли (материки и океаны). Части света.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Как люди открывали мир. </w:t>
      </w:r>
      <w:r>
        <w:rPr>
          <w:sz w:val="24"/>
          <w:szCs w:val="24"/>
        </w:rPr>
        <w:t>География в древности. География в античном мире. География в раннем Средневековье (V—XIV вв.). Эпоха Великих географических открытий (XV—XVII вв.). Эпоха первых научных экспедиций (XVII—XVIII вв.) Эпоха научных экспедиций XIX в. Современная эпоха развития знаний о Земле.</w:t>
      </w:r>
    </w:p>
    <w:p w:rsidR="009B7FDC" w:rsidRDefault="009B7FDC" w:rsidP="009B7FDC">
      <w:pPr>
        <w:spacing w:line="220" w:lineRule="exact"/>
        <w:ind w:firstLine="340"/>
        <w:rPr>
          <w:rFonts w:ascii="SchoolBookCSanPin" w:hAnsi="SchoolBookCSanPin"/>
          <w:b/>
          <w:sz w:val="20"/>
        </w:rPr>
      </w:pPr>
      <w:r>
        <w:rPr>
          <w:b/>
          <w:bCs/>
          <w:i/>
          <w:sz w:val="24"/>
          <w:szCs w:val="24"/>
        </w:rPr>
        <w:t>Методы географических исследований и источники географических знаний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065650">
        <w:rPr>
          <w:sz w:val="24"/>
          <w:szCs w:val="24"/>
        </w:rPr>
        <w:t>Методы изучения Земли.</w:t>
      </w:r>
      <w:r w:rsidRPr="00065650">
        <w:rPr>
          <w:rFonts w:ascii="SchoolBookCSanPin" w:hAnsi="SchoolBookCSanPin"/>
          <w:b/>
          <w:sz w:val="20"/>
        </w:rPr>
        <w:t xml:space="preserve"> 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1. </w:t>
      </w:r>
      <w:r>
        <w:rPr>
          <w:sz w:val="24"/>
          <w:szCs w:val="24"/>
        </w:rPr>
        <w:t>Группировка карт учебника и атласа по разным признакам.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Главные особенности природы Земли (9 ч)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ЛИТОСФЕРА И РЕЛЬЕФ ЗЕМЛИ (2 ч)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Литосфера.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Строение материковой и океанической земной коры. Карта строения земной коры. Литосферные плиты. </w:t>
      </w:r>
      <w:r w:rsidRPr="00065650">
        <w:rPr>
          <w:sz w:val="24"/>
          <w:szCs w:val="24"/>
        </w:rPr>
        <w:t>Сейсмические пояса Земли.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Рельеф. </w:t>
      </w:r>
      <w:r>
        <w:rPr>
          <w:sz w:val="24"/>
          <w:szCs w:val="24"/>
        </w:rPr>
        <w:t>Крупнейшие (планетарные) формы рельефа. Крупные формы рельефа. Средние и мелкие формы рельефа. Влияние рельефа на природу и жизнь людей. Опасные природные явления, их предупреждение.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2.</w:t>
      </w:r>
      <w:r>
        <w:rPr>
          <w:sz w:val="24"/>
          <w:szCs w:val="24"/>
        </w:rPr>
        <w:t> Чтение карт,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 (по выбору).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АТМОСФЕРА И КЛИМАТЫ ЗЕМЛИ (2 ч)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Климатообразующие факторы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Причины (факторы), влияющие на формирование климата.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Климатические пояса.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Климатические пояса Земли. Основные характеристики экваториального, тропического, субэкваториального, субтропического, умеренного арктического и субарктического, антарктического и субантарктического поясов. Климат и человек.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rFonts w:ascii="SchoolBookCSanPin" w:hAnsi="SchoolBookCSanPin"/>
          <w:b/>
          <w:sz w:val="20"/>
        </w:rPr>
        <w:t xml:space="preserve"> </w:t>
      </w:r>
      <w:r>
        <w:rPr>
          <w:b/>
          <w:sz w:val="24"/>
          <w:szCs w:val="24"/>
        </w:rPr>
        <w:t>Практические работы. 3.</w:t>
      </w:r>
      <w:r>
        <w:rPr>
          <w:sz w:val="24"/>
          <w:szCs w:val="24"/>
        </w:rPr>
        <w:t xml:space="preserve"> Характеристика климата по климатическим картам.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> 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ГИДРОСФЕРА (2 ч)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Мировой океан</w:t>
      </w:r>
      <w:r>
        <w:rPr>
          <w:bCs/>
          <w:sz w:val="24"/>
          <w:szCs w:val="24"/>
        </w:rPr>
        <w:t xml:space="preserve"> — основная часть гидросферы.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Роль гидросферы в жизни Земли. Влияние воды на состав земной коры и образование рельефа. Роль воды в формировании</w:t>
      </w:r>
      <w:r w:rsidRPr="000656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климата. Вода — необходимое условие для существования жизни. Роль воды в хозяйственной деятельности людей. Свойства вод океана. </w:t>
      </w:r>
      <w:r w:rsidRPr="00065650">
        <w:rPr>
          <w:sz w:val="24"/>
          <w:szCs w:val="24"/>
        </w:rPr>
        <w:t>Водные массы. Поверхностные течения в океане.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Взаимодействие океана с атмосферой и сушей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Роль Мирового океана в жизни нашей планеты. Влияние поверхностных течений на климат. Влияние суши на Мировой океан.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ГЕОГРАФИЧЕСКАЯ ОБОЛОЧКА (3 ч)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Свойства и особенности строения географической оболочки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Свойства географической оболочки. Особенности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строения географической оболочки. </w:t>
      </w:r>
      <w:r w:rsidRPr="00065650">
        <w:rPr>
          <w:sz w:val="24"/>
          <w:szCs w:val="24"/>
        </w:rPr>
        <w:t>Формирование природно-территориальных комплексов. Разнообразие природно-территориальных комплексов.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Закономерности географической оболочки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Целостность географической оболочки. </w:t>
      </w:r>
      <w:r w:rsidRPr="00065650">
        <w:rPr>
          <w:sz w:val="24"/>
          <w:szCs w:val="24"/>
        </w:rPr>
        <w:t>Ритмичность существования географической оболочки.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Географическая зональность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Образование природных зон. Закономерности размещения природных зон на Земле. Широтная зональность. Высотная поясность.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5.</w:t>
      </w:r>
      <w:r>
        <w:rPr>
          <w:sz w:val="24"/>
          <w:szCs w:val="24"/>
        </w:rPr>
        <w:t> Анализ карт антропогенных ландшафтов; выявление материков с самыми большими ареалами таких ландшафтов.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Население Земли (3 ч)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Численность населения и размещение людей на Земле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Численность населения Земли. Причины, влияющие на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численность населения.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Народы и религии мира.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Расы, этносы. Мировые и национальные религии. Культурно-исторические регионы мира. </w:t>
      </w:r>
      <w:r w:rsidRPr="00065650">
        <w:rPr>
          <w:sz w:val="24"/>
          <w:szCs w:val="24"/>
        </w:rPr>
        <w:t>Страны мира.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Хозяйственная деятельность населения</w:t>
      </w:r>
      <w:r>
        <w:rPr>
          <w:bCs/>
          <w:sz w:val="24"/>
          <w:szCs w:val="24"/>
        </w:rPr>
        <w:t>. Городское и сельское население.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Основные виды хозяйственной деятельности населения. Их влияние на природные комплексы. Городское и сельское население.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6.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Сравнительное</w:t>
      </w:r>
      <w:proofErr w:type="gramEnd"/>
      <w:r>
        <w:rPr>
          <w:sz w:val="24"/>
          <w:szCs w:val="24"/>
        </w:rPr>
        <w:t xml:space="preserve"> описания численности, плотности и динамики населения материков и стран мира. </w:t>
      </w:r>
      <w:r>
        <w:rPr>
          <w:b/>
          <w:sz w:val="24"/>
          <w:szCs w:val="24"/>
        </w:rPr>
        <w:t>7.</w:t>
      </w:r>
      <w:r>
        <w:rPr>
          <w:sz w:val="24"/>
          <w:szCs w:val="24"/>
        </w:rPr>
        <w:t> Моделирование на контурной карте размещения крупнейших этносов и малых народов, а также крупных городов.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Материки и океаны (51 ч)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Океаны (3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Тихий, Индийский, Атлантический и Северный Ледовитый океаны.</w:t>
      </w:r>
      <w:r>
        <w:rPr>
          <w:rFonts w:ascii="Times New Roman" w:hAnsi="Times New Roman"/>
          <w:sz w:val="24"/>
          <w:szCs w:val="24"/>
        </w:rPr>
        <w:t xml:space="preserve">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8.</w:t>
      </w:r>
      <w:r>
        <w:rPr>
          <w:sz w:val="24"/>
          <w:szCs w:val="24"/>
        </w:rPr>
        <w:t xml:space="preserve"> Выявление и отражение на контурной карте транспортной, промысловой, сырьевой, рекреационной и других функций одного из океанов (по выбору).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> Описание по картам и другим источникам информации особенностей географического положения, природы и населения одного из крупных островов (по выбору).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Южные материки (1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особенности природы южных материков.</w:t>
      </w:r>
      <w:r>
        <w:rPr>
          <w:rFonts w:ascii="Times New Roman" w:hAnsi="Times New Roman"/>
          <w:sz w:val="24"/>
          <w:szCs w:val="24"/>
        </w:rPr>
        <w:t xml:space="preserve"> Особенности географического положения южных материков. Общие черты рельефа и климата. Внутренние воды. Общие особенности расположения природных зон. Почвенная карта.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Африка (10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Географическое положение. Исследования Африки.</w:t>
      </w:r>
      <w:r>
        <w:rPr>
          <w:rFonts w:ascii="Times New Roman" w:hAnsi="Times New Roman"/>
          <w:sz w:val="24"/>
          <w:szCs w:val="24"/>
        </w:rPr>
        <w:t xml:space="preserve"> 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Рельеф и полезные ископаемые.</w:t>
      </w:r>
      <w:r>
        <w:rPr>
          <w:rFonts w:ascii="Times New Roman" w:hAnsi="Times New Roman"/>
          <w:sz w:val="24"/>
          <w:szCs w:val="24"/>
        </w:rPr>
        <w:t xml:space="preserve"> Основные формы рельефа. Формирование рельефа под влиянием внутренних и внешних процессов. Размещение месторождений полезных ископаемых.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Климат. Внутренние воды.</w:t>
      </w:r>
      <w:r>
        <w:rPr>
          <w:rFonts w:ascii="Times New Roman" w:hAnsi="Times New Roman"/>
          <w:sz w:val="24"/>
          <w:szCs w:val="24"/>
        </w:rPr>
        <w:t xml:space="preserve"> Климатические пояса Африки. Внутренние воды Африки. Значение рек и озер в жизни населения.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Природные зоны.</w:t>
      </w:r>
      <w:r>
        <w:rPr>
          <w:rFonts w:ascii="Times New Roman" w:hAnsi="Times New Roman"/>
          <w:sz w:val="24"/>
          <w:szCs w:val="24"/>
        </w:rPr>
        <w:t xml:space="preserve"> Проявление широтной зональности на материке. Основные черты природных зон.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Влияние человека на природу. Заповедники и национальные парки.</w:t>
      </w:r>
      <w:r>
        <w:rPr>
          <w:rFonts w:ascii="Times New Roman" w:hAnsi="Times New Roman"/>
          <w:sz w:val="24"/>
          <w:szCs w:val="24"/>
        </w:rPr>
        <w:t xml:space="preserve"> Влияние человека на природу. Стихийные бедствия. Заповедники и национальные парки.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Население.</w:t>
      </w:r>
      <w:r>
        <w:rPr>
          <w:rFonts w:ascii="Times New Roman" w:hAnsi="Times New Roman"/>
          <w:sz w:val="24"/>
          <w:szCs w:val="24"/>
        </w:rPr>
        <w:t xml:space="preserve"> Население Африки. Размещение населения. Колониальное прошлое материка.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Северной Африки. Алжир.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 и хозяйство Алжира.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Западной и Центральной Африки. Нигерия.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 и хозяйство Нигерии.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Восточной Африки. Эфиопия.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 и хозяйство Эфиопии.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Южной Африки. Южно-Африканская Республика.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Южно-Африканской Республики.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Австралия (4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Географическое положение. История открытия. Рельеф и полезные ископаемые. </w:t>
      </w:r>
      <w:r>
        <w:rPr>
          <w:rFonts w:ascii="Times New Roman" w:hAnsi="Times New Roman"/>
          <w:sz w:val="24"/>
          <w:szCs w:val="24"/>
        </w:rPr>
        <w:t>Своеобразие географического положения материка. История открытия и исследования. Особенности рельефа. Размещение месторождений полезных ископаемых.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Климат. Внутренние воды.</w:t>
      </w:r>
      <w:r>
        <w:rPr>
          <w:rFonts w:ascii="Times New Roman" w:hAnsi="Times New Roman"/>
          <w:sz w:val="24"/>
          <w:szCs w:val="24"/>
        </w:rPr>
        <w:t xml:space="preserve"> Факторы, определяющие особенности климата материка. Климатические пояса и области. Внутренние воды.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Природные зоны. Своеобразие органического мира.</w:t>
      </w:r>
      <w:r>
        <w:rPr>
          <w:rFonts w:ascii="Times New Roman" w:hAnsi="Times New Roman"/>
          <w:sz w:val="24"/>
          <w:szCs w:val="24"/>
        </w:rPr>
        <w:t xml:space="preserve"> Проявление широтной зональности в размещении природных зон. Своеобразие органического мира.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Австралийский Союз.</w:t>
      </w:r>
      <w:r>
        <w:rPr>
          <w:rFonts w:ascii="Times New Roman" w:hAnsi="Times New Roman"/>
          <w:sz w:val="24"/>
          <w:szCs w:val="24"/>
        </w:rPr>
        <w:t xml:space="preserve"> Население. Хозяйство Австралийского Союза. Изменение природы человеком.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Океания (1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Природа, население и страны. </w:t>
      </w:r>
      <w:r>
        <w:rPr>
          <w:rFonts w:ascii="Times New Roman" w:hAnsi="Times New Roman"/>
          <w:sz w:val="24"/>
          <w:szCs w:val="24"/>
        </w:rPr>
        <w:t>Географическое положение. Из истории открытия и исследования. Особенности природы. Население и страны. Памятники природного и культурного наследия.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Южная Америка (7 ч)</w:t>
      </w:r>
    </w:p>
    <w:p w:rsidR="009B7FDC" w:rsidRDefault="009B7FDC" w:rsidP="009B7FD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Географическое положение. История открытия и исследования материка.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Рельеф и полезные ископаемые.</w:t>
      </w:r>
      <w:r>
        <w:rPr>
          <w:rFonts w:ascii="Times New Roman" w:hAnsi="Times New Roman"/>
          <w:sz w:val="24"/>
          <w:szCs w:val="24"/>
        </w:rPr>
        <w:t xml:space="preserve"> История формирования основных форм рельефа материка. Закономерности размещения равнин и складчатых поясов, месторождений полезных ископаемых.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Климат. Внутренние воды.</w:t>
      </w:r>
      <w:r>
        <w:rPr>
          <w:rFonts w:ascii="Times New Roman" w:hAnsi="Times New Roman"/>
          <w:sz w:val="24"/>
          <w:szCs w:val="24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Природные зоны. </w:t>
      </w:r>
      <w:r>
        <w:rPr>
          <w:rFonts w:ascii="Times New Roman" w:hAnsi="Times New Roman"/>
          <w:sz w:val="24"/>
          <w:szCs w:val="24"/>
        </w:rPr>
        <w:t>Своеобразие органического мира материка. Высотная поясность в Андах. Изменения природы материка под влиянием деятельности человека. Охрана природы.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Население.</w:t>
      </w:r>
      <w:r>
        <w:rPr>
          <w:rFonts w:ascii="Times New Roman" w:hAnsi="Times New Roman"/>
          <w:sz w:val="24"/>
          <w:szCs w:val="24"/>
        </w:rPr>
        <w:t xml:space="preserve"> История заселения материка. Численность, плотность, этнический состав населения. Страны.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Востока материка. Бразилия.</w:t>
      </w:r>
      <w:r>
        <w:rPr>
          <w:rFonts w:ascii="Times New Roman" w:hAnsi="Times New Roman"/>
          <w:sz w:val="24"/>
          <w:szCs w:val="24"/>
        </w:rPr>
        <w:t xml:space="preserve"> Географическое положение, природа, население, хозяйство Бразилии и Аргентины.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Страны Анд. Перу. </w:t>
      </w:r>
      <w:r>
        <w:rPr>
          <w:rFonts w:ascii="Times New Roman" w:hAnsi="Times New Roman"/>
          <w:sz w:val="24"/>
          <w:szCs w:val="24"/>
        </w:rPr>
        <w:t>Своеобразие природы Анд. Географическое положение, природа, население, хозяйство Перу.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14.</w:t>
      </w:r>
      <w:r>
        <w:rPr>
          <w:sz w:val="24"/>
          <w:szCs w:val="24"/>
        </w:rPr>
        <w:t xml:space="preserve"> Составление описания природы, населения, географического положения крупных городов Бразилии или Аргентины. </w:t>
      </w:r>
      <w:r>
        <w:rPr>
          <w:b/>
          <w:sz w:val="24"/>
          <w:szCs w:val="24"/>
        </w:rPr>
        <w:t>15.</w:t>
      </w:r>
      <w:r>
        <w:rPr>
          <w:sz w:val="24"/>
          <w:szCs w:val="24"/>
        </w:rPr>
        <w:t> Характеристика основных видов хозяйственной деятельности населения Андских стран.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Антарктида (1 ч)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 w:rsidRPr="00065650">
        <w:rPr>
          <w:b/>
          <w:sz w:val="24"/>
          <w:szCs w:val="24"/>
        </w:rPr>
        <w:t>Географическое положение. Открытие и исследование Антарктиды.</w:t>
      </w:r>
      <w:r w:rsidRPr="00065650">
        <w:rPr>
          <w:sz w:val="24"/>
          <w:szCs w:val="24"/>
        </w:rPr>
        <w:t xml:space="preserve"> Географическое положение. Антарктика. Открытие и первые исследования. Современные исследования Антарктиды. Ледниковый покров. Подледный рельеф. Климат. Органический мир. </w:t>
      </w:r>
      <w:r>
        <w:rPr>
          <w:sz w:val="24"/>
          <w:szCs w:val="24"/>
        </w:rPr>
        <w:t>Значение современных исследований Антарктики.</w:t>
      </w:r>
    </w:p>
    <w:p w:rsidR="009B7FDC" w:rsidRPr="00065650" w:rsidRDefault="009B7FDC" w:rsidP="009B7FDC">
      <w:pPr>
        <w:spacing w:line="220" w:lineRule="exact"/>
        <w:ind w:firstLine="340"/>
        <w:rPr>
          <w:rFonts w:ascii="SchoolBookCSanPin" w:hAnsi="SchoolBookCSanPin"/>
          <w:sz w:val="20"/>
        </w:rPr>
      </w:pPr>
      <w:r>
        <w:rPr>
          <w:rFonts w:ascii="SchoolBookCSanPin" w:hAnsi="SchoolBookCSanPin"/>
          <w:b/>
          <w:sz w:val="20"/>
        </w:rPr>
        <w:t xml:space="preserve"> </w:t>
      </w:r>
      <w:r>
        <w:rPr>
          <w:b/>
          <w:sz w:val="24"/>
          <w:szCs w:val="24"/>
        </w:rPr>
        <w:t>Практические работы. 16.</w:t>
      </w:r>
      <w:r>
        <w:rPr>
          <w:sz w:val="24"/>
          <w:szCs w:val="24"/>
        </w:rPr>
        <w:t xml:space="preserve"> Определение целей изучения южной полярной области Земли. </w:t>
      </w:r>
      <w:r w:rsidRPr="00065650">
        <w:rPr>
          <w:sz w:val="24"/>
          <w:szCs w:val="24"/>
        </w:rPr>
        <w:t>Составление проекта использования природных богатств материка в будущем.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Северные материки (1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Общие особенности природы северных материков. </w:t>
      </w:r>
      <w:r>
        <w:rPr>
          <w:rFonts w:ascii="Times New Roman" w:hAnsi="Times New Roman"/>
          <w:sz w:val="24"/>
          <w:szCs w:val="24"/>
        </w:rPr>
        <w:t>Географическое положение. Общие черты рельефа. Древнее оледенение. Общие черты климата и природных зон.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Северная Америка (7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Географическое положение. Из истории открытия и исследования материка.</w:t>
      </w:r>
      <w:r>
        <w:rPr>
          <w:rFonts w:ascii="Times New Roman" w:hAnsi="Times New Roman"/>
          <w:sz w:val="24"/>
          <w:szCs w:val="24"/>
        </w:rPr>
        <w:t xml:space="preserve"> Географическое положение. Из истории открытия и исследования материка. Русские исследования Северо-Западной Америки.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Рельеф и полезные ископаемые.</w:t>
      </w:r>
      <w:r>
        <w:rPr>
          <w:rFonts w:ascii="Times New Roman" w:hAnsi="Times New Roman"/>
          <w:sz w:val="24"/>
          <w:szCs w:val="24"/>
        </w:rPr>
        <w:t xml:space="preserve">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Климат. Внутренние воды.</w:t>
      </w:r>
      <w:r>
        <w:rPr>
          <w:rFonts w:ascii="Times New Roman" w:hAnsi="Times New Roman"/>
          <w:sz w:val="24"/>
          <w:szCs w:val="24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зоны. Население. Изменение природы под влиянием деятельности человека. Население.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Канада.</w:t>
      </w:r>
      <w:r>
        <w:rPr>
          <w:rFonts w:ascii="Times New Roman" w:hAnsi="Times New Roman"/>
          <w:sz w:val="24"/>
          <w:szCs w:val="24"/>
        </w:rPr>
        <w:t xml:space="preserve"> Географическое положение, природа, население, хозяйство, заповедники и национальные парки Канады.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Соединенные Штаты Америки.</w:t>
      </w:r>
      <w:r>
        <w:rPr>
          <w:rFonts w:ascii="Times New Roman" w:hAnsi="Times New Roman"/>
          <w:sz w:val="24"/>
          <w:szCs w:val="24"/>
        </w:rPr>
        <w:t xml:space="preserve"> Географическое положение, природа, население, хозяйство, памятники природного и культурного наследия США.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Америка. Мексика.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Мексики.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17.</w:t>
      </w:r>
      <w:r>
        <w:rPr>
          <w:sz w:val="24"/>
          <w:szCs w:val="24"/>
        </w:rPr>
        <w:t xml:space="preserve"> Характеристика по картам основных видов природных ресурсов Канады, США и Мексики. </w:t>
      </w:r>
      <w:r>
        <w:rPr>
          <w:b/>
          <w:sz w:val="24"/>
          <w:szCs w:val="24"/>
        </w:rPr>
        <w:t>18.</w:t>
      </w:r>
      <w:r>
        <w:rPr>
          <w:sz w:val="24"/>
          <w:szCs w:val="24"/>
        </w:rPr>
        <w:t> Выявление особенностей размещения населения, а также географического положения, планировки и внешнего облика крупнейших городов Канады, США и Мексики.</w:t>
      </w:r>
    </w:p>
    <w:p w:rsidR="009B7FDC" w:rsidRPr="00065650" w:rsidRDefault="009B7FDC" w:rsidP="009B7FDC">
      <w:pPr>
        <w:spacing w:line="220" w:lineRule="exact"/>
        <w:ind w:firstLine="340"/>
        <w:rPr>
          <w:i/>
          <w:sz w:val="24"/>
          <w:szCs w:val="24"/>
        </w:rPr>
      </w:pPr>
      <w:r w:rsidRPr="00065650">
        <w:rPr>
          <w:i/>
          <w:sz w:val="24"/>
          <w:szCs w:val="24"/>
        </w:rPr>
        <w:t>Евразия (16</w:t>
      </w:r>
      <w:r>
        <w:rPr>
          <w:i/>
          <w:sz w:val="24"/>
          <w:szCs w:val="24"/>
        </w:rPr>
        <w:t> </w:t>
      </w:r>
      <w:r w:rsidRPr="00065650">
        <w:rPr>
          <w:i/>
          <w:sz w:val="24"/>
          <w:szCs w:val="24"/>
        </w:rPr>
        <w:t>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Географическое положение. Исследования Центральной Азии.</w:t>
      </w:r>
      <w:r>
        <w:rPr>
          <w:rFonts w:ascii="Times New Roman" w:hAnsi="Times New Roman"/>
          <w:sz w:val="24"/>
          <w:szCs w:val="24"/>
        </w:rPr>
        <w:t xml:space="preserve"> Особенности географического положения. Очертания берегов. Исследования Центральной Азии.</w:t>
      </w:r>
    </w:p>
    <w:p w:rsidR="009B7FDC" w:rsidRPr="00065650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19.</w:t>
      </w:r>
      <w:r>
        <w:rPr>
          <w:sz w:val="24"/>
          <w:szCs w:val="24"/>
        </w:rPr>
        <w:t xml:space="preserve"> Составление «каталога» народов Евразии по языковым группам. </w:t>
      </w:r>
      <w:r>
        <w:rPr>
          <w:b/>
          <w:sz w:val="24"/>
          <w:szCs w:val="24"/>
        </w:rPr>
        <w:t>20. </w:t>
      </w:r>
      <w:r>
        <w:rPr>
          <w:sz w:val="24"/>
          <w:szCs w:val="24"/>
        </w:rPr>
        <w:t xml:space="preserve">Описание видов хозяйственной деятельности населения стран Северной Европы, связанных с работой в океане. </w:t>
      </w:r>
      <w:r>
        <w:rPr>
          <w:b/>
          <w:sz w:val="24"/>
          <w:szCs w:val="24"/>
        </w:rPr>
        <w:t>21.</w:t>
      </w:r>
      <w:r>
        <w:rPr>
          <w:sz w:val="24"/>
          <w:szCs w:val="24"/>
        </w:rPr>
        <w:t xml:space="preserve"> Сравнительная характеристика Великобритании, Франции и Германии. </w:t>
      </w:r>
      <w:r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 Группировка стран Юго-Западной Азии по различным признакам. </w:t>
      </w:r>
      <w:r>
        <w:rPr>
          <w:b/>
          <w:sz w:val="24"/>
          <w:szCs w:val="24"/>
        </w:rPr>
        <w:t>23.</w:t>
      </w:r>
      <w:r>
        <w:rPr>
          <w:sz w:val="24"/>
          <w:szCs w:val="24"/>
        </w:rPr>
        <w:t xml:space="preserve"> Составление описания географического положения крупных городов Китая, обозначение их на контурной карте. </w:t>
      </w:r>
      <w:r w:rsidRPr="00065650">
        <w:rPr>
          <w:b/>
          <w:sz w:val="24"/>
          <w:szCs w:val="24"/>
        </w:rPr>
        <w:t>24.</w:t>
      </w:r>
      <w:r>
        <w:rPr>
          <w:sz w:val="24"/>
          <w:szCs w:val="24"/>
        </w:rPr>
        <w:t> </w:t>
      </w:r>
      <w:r w:rsidRPr="00065650">
        <w:rPr>
          <w:sz w:val="24"/>
          <w:szCs w:val="24"/>
        </w:rPr>
        <w:t>Моделирование на контурной карте размещения природных богатств Индии.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рельефа, его развитие.</w:t>
      </w:r>
      <w:r>
        <w:rPr>
          <w:rFonts w:ascii="Times New Roman" w:hAnsi="Times New Roman"/>
          <w:sz w:val="24"/>
          <w:szCs w:val="24"/>
        </w:rPr>
        <w:t xml:space="preserve"> Особенности рельефа Евразии, его развитие. Области землетрясений и вулканов. Основные формы рельефа. Полезные ископаемые.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Климат. Внутренние воды.</w:t>
      </w:r>
      <w:r>
        <w:rPr>
          <w:rFonts w:ascii="Times New Roman" w:hAnsi="Times New Roman"/>
          <w:sz w:val="24"/>
          <w:szCs w:val="24"/>
        </w:rPr>
        <w:t xml:space="preserve">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Природные зоны. Народы и страны Евразии.</w:t>
      </w:r>
      <w:r>
        <w:rPr>
          <w:rFonts w:ascii="Times New Roman" w:hAnsi="Times New Roman"/>
          <w:sz w:val="24"/>
          <w:szCs w:val="24"/>
        </w:rPr>
        <w:t xml:space="preserve"> Расположение природных зон. Высотные пояса в Гималаях и Альпах. Народы Евразии. Страны.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Северной Европы.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Природа. Население. Хозяйство. Комплексная характеристика стран региона.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Западной Европы.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</w:t>
      </w:r>
      <w:proofErr w:type="gramStart"/>
      <w:r>
        <w:rPr>
          <w:rFonts w:ascii="Times New Roman" w:hAnsi="Times New Roman"/>
          <w:sz w:val="24"/>
          <w:szCs w:val="24"/>
        </w:rPr>
        <w:t>Географическое положение, природа, население, хозяйство, объекты всемирного наследия Великобритании, Франции, Германии.</w:t>
      </w:r>
      <w:proofErr w:type="gramEnd"/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Страны Восточной Европы. </w:t>
      </w:r>
      <w:r>
        <w:rPr>
          <w:rFonts w:ascii="Times New Roman" w:hAnsi="Times New Roman"/>
          <w:sz w:val="24"/>
          <w:szCs w:val="24"/>
        </w:rPr>
        <w:t>Общая характеристика региона. Польша, Чехия, Словакия, Венгрия. Румыния и страны Балканского полуострова. Природа. Страны Балтии, Белоруссия, Украина и Молдавия.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Южной Европы.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Италия.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Страны Юго-Западной Азии.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Армении, Грузии, Азербайджана.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Страны Центральной Азии. </w:t>
      </w:r>
      <w:r>
        <w:rPr>
          <w:rFonts w:ascii="Times New Roman" w:hAnsi="Times New Roman"/>
          <w:sz w:val="24"/>
          <w:szCs w:val="24"/>
        </w:rPr>
        <w:t xml:space="preserve">Общая характеристика региона. </w:t>
      </w:r>
      <w:proofErr w:type="gramStart"/>
      <w:r>
        <w:rPr>
          <w:rFonts w:ascii="Times New Roman" w:hAnsi="Times New Roman"/>
          <w:sz w:val="24"/>
          <w:szCs w:val="24"/>
        </w:rPr>
        <w:t>Географическое положение, природа, население, хозяйство Казахстана, Узбекистана, Киргизии, Таджикистана, Туркмении, Монголии.</w:t>
      </w:r>
      <w:proofErr w:type="gramEnd"/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Восточной Азии. Китай.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хозяйство, памятники всемирного наследия Китая, Японии.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Южной Азии. Индия.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Индии.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Юго-Восточной Азии.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Индонезии.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Земля — наш дом (2 ч)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Взаимодействие человеческого общества и природы. </w:t>
      </w:r>
      <w:r>
        <w:rPr>
          <w:sz w:val="24"/>
          <w:szCs w:val="24"/>
        </w:rPr>
        <w:t xml:space="preserve">Взаимодействие человека и природы. Влияние хозяйственной деятельности людей на оболочки Земли. </w:t>
      </w:r>
      <w:r w:rsidRPr="00065650">
        <w:rPr>
          <w:sz w:val="24"/>
          <w:szCs w:val="24"/>
        </w:rPr>
        <w:t>Мировые экологические проблемы. Экологическая карта.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Уроки жизни</w:t>
      </w:r>
      <w:r>
        <w:rPr>
          <w:bCs/>
          <w:sz w:val="24"/>
          <w:szCs w:val="24"/>
        </w:rPr>
        <w:t>. Сохранить окружающую природу.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Основные типы природопользования. Источники загрязнения природной среды. Региональные экологические проблемы и их зависимость от хозяйственной деятельности. Что надо делать для сохранения благоприятных условий жизни?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 xml:space="preserve"> Практические работы. 25.</w:t>
      </w:r>
      <w:r>
        <w:rPr>
          <w:sz w:val="24"/>
          <w:szCs w:val="24"/>
        </w:rPr>
        <w:t xml:space="preserve"> Моделирование на контурной карте размещения основных видов природных богатств материков и океанов. </w:t>
      </w:r>
      <w:r>
        <w:rPr>
          <w:b/>
          <w:sz w:val="24"/>
          <w:szCs w:val="24"/>
        </w:rPr>
        <w:t>26.</w:t>
      </w:r>
      <w:r>
        <w:rPr>
          <w:sz w:val="24"/>
          <w:szCs w:val="24"/>
        </w:rPr>
        <w:t xml:space="preserve"> Составление описания местности; выявление ее </w:t>
      </w:r>
      <w:proofErr w:type="spellStart"/>
      <w:r>
        <w:rPr>
          <w:sz w:val="24"/>
          <w:szCs w:val="24"/>
        </w:rPr>
        <w:t>геоэкологических</w:t>
      </w:r>
      <w:proofErr w:type="spellEnd"/>
      <w:r>
        <w:rPr>
          <w:sz w:val="24"/>
          <w:szCs w:val="24"/>
        </w:rPr>
        <w:t xml:space="preserve"> проблем и путей сохранения и улучшения качества окружающей среды; наличие памятников природы и культуры.</w:t>
      </w: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Pr="00C07481" w:rsidRDefault="00C07481" w:rsidP="00C07481">
      <w:pPr>
        <w:spacing w:line="220" w:lineRule="exact"/>
        <w:ind w:firstLine="340"/>
        <w:jc w:val="center"/>
        <w:rPr>
          <w:b/>
          <w:sz w:val="24"/>
          <w:szCs w:val="24"/>
        </w:rPr>
      </w:pPr>
      <w:r w:rsidRPr="00C07481">
        <w:rPr>
          <w:b/>
          <w:sz w:val="24"/>
          <w:szCs w:val="24"/>
        </w:rPr>
        <w:t>КАЛЕНДАРНО_ТЕМАТИЧЕСКОЕ ПЛАНИРОВАНИЕ</w:t>
      </w:r>
    </w:p>
    <w:tbl>
      <w:tblPr>
        <w:tblStyle w:val="aa"/>
        <w:tblW w:w="14946" w:type="dxa"/>
        <w:tblInd w:w="-380" w:type="dxa"/>
        <w:tblLook w:val="04A0"/>
      </w:tblPr>
      <w:tblGrid>
        <w:gridCol w:w="627"/>
        <w:gridCol w:w="2838"/>
        <w:gridCol w:w="6095"/>
        <w:gridCol w:w="2693"/>
        <w:gridCol w:w="2693"/>
      </w:tblGrid>
      <w:tr w:rsidR="00C07481" w:rsidRPr="00C07481" w:rsidTr="00C07481">
        <w:trPr>
          <w:gridAfter w:val="1"/>
          <w:wAfter w:w="2693" w:type="dxa"/>
          <w:trHeight w:val="276"/>
        </w:trPr>
        <w:tc>
          <w:tcPr>
            <w:tcW w:w="627" w:type="dxa"/>
            <w:vMerge w:val="restart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07481">
              <w:rPr>
                <w:b/>
                <w:sz w:val="24"/>
                <w:szCs w:val="24"/>
              </w:rPr>
              <w:t>п</w:t>
            </w:r>
            <w:proofErr w:type="gramEnd"/>
            <w:r w:rsidRPr="00C0748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8" w:type="dxa"/>
            <w:vMerge w:val="restart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095" w:type="dxa"/>
            <w:vMerge w:val="restart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  <w:vMerge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Что изучают в курсе географии материков и океанов? Как люди открывали и изучали Землю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Источники географической информации. Карта – особый источник географических знаний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 xml:space="preserve">Раздел </w:t>
            </w:r>
            <w:r w:rsidRPr="00C07481">
              <w:rPr>
                <w:b/>
                <w:sz w:val="24"/>
                <w:szCs w:val="24"/>
                <w:lang w:val="en-US"/>
              </w:rPr>
              <w:t>I</w:t>
            </w:r>
            <w:r w:rsidRPr="00C07481">
              <w:rPr>
                <w:b/>
                <w:sz w:val="24"/>
                <w:szCs w:val="24"/>
              </w:rPr>
              <w:t xml:space="preserve">. Главные особенности природы Земли 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Происхождение материков и океанов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Рельеф Земли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Распределение температуры воздуха и осадков на Земле. Воздушные массы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Климатические пояса Земли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7.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Воды Мирового океана. Схема поверхностных течений.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8.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Жизнь в океане. Взаимодействие океана с атмосферой и сушей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9.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Строение и свойства географической оболочки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10.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комплексы суши и океана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11.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Природная зональность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>Население Земли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12.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Численность населения Земли. Размещение населения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13.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Народы и религии мира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14.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 xml:space="preserve">Хозяйственная деятельность людей. Городское и </w:t>
            </w:r>
            <w:r w:rsidRPr="00C07481">
              <w:rPr>
                <w:sz w:val="24"/>
                <w:szCs w:val="24"/>
              </w:rPr>
              <w:lastRenderedPageBreak/>
              <w:t>сельское население.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 xml:space="preserve">Раздел </w:t>
            </w:r>
            <w:r w:rsidRPr="00C07481">
              <w:rPr>
                <w:b/>
                <w:sz w:val="24"/>
                <w:szCs w:val="24"/>
                <w:lang w:val="en-US"/>
              </w:rPr>
              <w:t>II</w:t>
            </w:r>
            <w:r w:rsidRPr="00C07481">
              <w:rPr>
                <w:b/>
                <w:sz w:val="24"/>
                <w:szCs w:val="24"/>
              </w:rPr>
              <w:t>. Океаны и материки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15.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Тихий океан. Индийский океан.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16.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Атлантический океан. Северный Ледовитый океан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17.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Южные материки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Общие особенности природы южных материков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Африка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18.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Географическое положение. Исследование материка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19.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20.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Климат. Внутренние воды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21.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зоны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22.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Влияние человека на природу. Заповедники и национальные парки.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23.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24.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Северной Африки. Алжир.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25.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Западной и Центральной Африки. Нигерия.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26.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Восточной Африки. Эфиопия.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27.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Южной Африки. ЮАР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Австралия и Океания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28.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29.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 Австралии. Внутренние воды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30.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зоны Австралии. Своеобразие органического мира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31.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Австралийский Союз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32.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Океания. Природа, население и страны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Южная Америка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33.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34.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35.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Климат. Внутренние воды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36.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зоны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38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востока материка. Бразилия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39.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Анд. Перу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40.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Антарктида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41.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Северные материки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Общие особенности природы северных материков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Северная Америка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42.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43.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44.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Климат. Внутренние воды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45.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зоны. Население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46.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Канада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47.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США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48.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Средняя Америка. Мексика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Евразия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49.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Географическое положение. Исследования Центральной Азии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50.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Особенности рельефа, его развитие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51.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Климат. Внутренние воды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52.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зоны. Народы и страны Евразии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53.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Северной Европы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54.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Западной Европы. Великобритания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55.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Франция. Германия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56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Восточной Европы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57.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Восточной Европы (продолжение)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58.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Южной Европы. Италия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59.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Юго-Западной Азии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60.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Центральной Азии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61.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Восточной Азии. Китай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62.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Япония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63.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Южной Азии. Индия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64.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Юго-Восточной Азии. Индонезия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 xml:space="preserve">Раздел </w:t>
            </w:r>
            <w:r w:rsidRPr="00C07481">
              <w:rPr>
                <w:b/>
                <w:sz w:val="24"/>
                <w:szCs w:val="24"/>
                <w:lang w:val="en-US"/>
              </w:rPr>
              <w:t>III</w:t>
            </w:r>
            <w:r w:rsidRPr="00C07481">
              <w:rPr>
                <w:b/>
                <w:sz w:val="24"/>
                <w:szCs w:val="24"/>
              </w:rPr>
              <w:t>. Географическая оболочка – наш дом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65.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Закономерности географической оболочки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66.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67.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2693" w:type="dxa"/>
            <w:vMerge w:val="restart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68.</w:t>
            </w: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Итого</w:t>
            </w:r>
          </w:p>
        </w:tc>
        <w:tc>
          <w:tcPr>
            <w:tcW w:w="6095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C07481" w:rsidRPr="00C07481" w:rsidRDefault="00C07481" w:rsidP="00484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sectPr w:rsidR="00C07481" w:rsidSect="009B7F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5D842B82"/>
    <w:lvl w:ilvl="0" w:tplc="772EA3C2">
      <w:start w:val="1"/>
      <w:numFmt w:val="bullet"/>
      <w:lvlText w:val="-"/>
      <w:lvlJc w:val="left"/>
    </w:lvl>
    <w:lvl w:ilvl="1" w:tplc="B7F0F24A">
      <w:start w:val="1"/>
      <w:numFmt w:val="bullet"/>
      <w:lvlText w:val="-"/>
      <w:lvlJc w:val="left"/>
    </w:lvl>
    <w:lvl w:ilvl="2" w:tplc="B31A614E">
      <w:start w:val="1"/>
      <w:numFmt w:val="bullet"/>
      <w:lvlText w:val=""/>
      <w:lvlJc w:val="left"/>
    </w:lvl>
    <w:lvl w:ilvl="3" w:tplc="750A8BA4">
      <w:numFmt w:val="decimal"/>
      <w:lvlText w:val=""/>
      <w:lvlJc w:val="left"/>
    </w:lvl>
    <w:lvl w:ilvl="4" w:tplc="73642278">
      <w:numFmt w:val="decimal"/>
      <w:lvlText w:val=""/>
      <w:lvlJc w:val="left"/>
    </w:lvl>
    <w:lvl w:ilvl="5" w:tplc="A2924CCC">
      <w:numFmt w:val="decimal"/>
      <w:lvlText w:val=""/>
      <w:lvlJc w:val="left"/>
    </w:lvl>
    <w:lvl w:ilvl="6" w:tplc="C128CFD0">
      <w:numFmt w:val="decimal"/>
      <w:lvlText w:val=""/>
      <w:lvlJc w:val="left"/>
    </w:lvl>
    <w:lvl w:ilvl="7" w:tplc="199E112C">
      <w:numFmt w:val="decimal"/>
      <w:lvlText w:val=""/>
      <w:lvlJc w:val="left"/>
    </w:lvl>
    <w:lvl w:ilvl="8" w:tplc="438C9E2C">
      <w:numFmt w:val="decimal"/>
      <w:lvlText w:val=""/>
      <w:lvlJc w:val="left"/>
    </w:lvl>
  </w:abstractNum>
  <w:abstractNum w:abstractNumId="1">
    <w:nsid w:val="000039B3"/>
    <w:multiLevelType w:val="hybridMultilevel"/>
    <w:tmpl w:val="37528BCC"/>
    <w:lvl w:ilvl="0" w:tplc="A46EB636">
      <w:start w:val="1"/>
      <w:numFmt w:val="bullet"/>
      <w:lvlText w:val=""/>
      <w:lvlJc w:val="left"/>
    </w:lvl>
    <w:lvl w:ilvl="1" w:tplc="C3149174">
      <w:start w:val="15"/>
      <w:numFmt w:val="lowerLetter"/>
      <w:lvlText w:val="%2"/>
      <w:lvlJc w:val="left"/>
    </w:lvl>
    <w:lvl w:ilvl="2" w:tplc="8B62C11E">
      <w:numFmt w:val="decimal"/>
      <w:lvlText w:val=""/>
      <w:lvlJc w:val="left"/>
    </w:lvl>
    <w:lvl w:ilvl="3" w:tplc="52563DA8">
      <w:numFmt w:val="decimal"/>
      <w:lvlText w:val=""/>
      <w:lvlJc w:val="left"/>
    </w:lvl>
    <w:lvl w:ilvl="4" w:tplc="B4E086CC">
      <w:numFmt w:val="decimal"/>
      <w:lvlText w:val=""/>
      <w:lvlJc w:val="left"/>
    </w:lvl>
    <w:lvl w:ilvl="5" w:tplc="CBF880F6">
      <w:numFmt w:val="decimal"/>
      <w:lvlText w:val=""/>
      <w:lvlJc w:val="left"/>
    </w:lvl>
    <w:lvl w:ilvl="6" w:tplc="BCBC0130">
      <w:numFmt w:val="decimal"/>
      <w:lvlText w:val=""/>
      <w:lvlJc w:val="left"/>
    </w:lvl>
    <w:lvl w:ilvl="7" w:tplc="D17047DE">
      <w:numFmt w:val="decimal"/>
      <w:lvlText w:val=""/>
      <w:lvlJc w:val="left"/>
    </w:lvl>
    <w:lvl w:ilvl="8" w:tplc="82FC694C">
      <w:numFmt w:val="decimal"/>
      <w:lvlText w:val=""/>
      <w:lvlJc w:val="left"/>
    </w:lvl>
  </w:abstractNum>
  <w:abstractNum w:abstractNumId="2">
    <w:nsid w:val="0000491C"/>
    <w:multiLevelType w:val="hybridMultilevel"/>
    <w:tmpl w:val="86200178"/>
    <w:lvl w:ilvl="0" w:tplc="D272E234">
      <w:start w:val="1"/>
      <w:numFmt w:val="bullet"/>
      <w:lvlText w:val=""/>
      <w:lvlJc w:val="left"/>
    </w:lvl>
    <w:lvl w:ilvl="1" w:tplc="9BF8065C">
      <w:start w:val="1"/>
      <w:numFmt w:val="bullet"/>
      <w:lvlText w:val="В"/>
      <w:lvlJc w:val="left"/>
    </w:lvl>
    <w:lvl w:ilvl="2" w:tplc="4FB66228">
      <w:start w:val="1"/>
      <w:numFmt w:val="bullet"/>
      <w:lvlText w:val=""/>
      <w:lvlJc w:val="left"/>
    </w:lvl>
    <w:lvl w:ilvl="3" w:tplc="12A461BE">
      <w:start w:val="2"/>
      <w:numFmt w:val="decimal"/>
      <w:lvlText w:val="%4."/>
      <w:lvlJc w:val="left"/>
    </w:lvl>
    <w:lvl w:ilvl="4" w:tplc="4C9201E6">
      <w:numFmt w:val="decimal"/>
      <w:lvlText w:val=""/>
      <w:lvlJc w:val="left"/>
    </w:lvl>
    <w:lvl w:ilvl="5" w:tplc="51EC1DAC">
      <w:numFmt w:val="decimal"/>
      <w:lvlText w:val=""/>
      <w:lvlJc w:val="left"/>
    </w:lvl>
    <w:lvl w:ilvl="6" w:tplc="BA1EC996">
      <w:numFmt w:val="decimal"/>
      <w:lvlText w:val=""/>
      <w:lvlJc w:val="left"/>
    </w:lvl>
    <w:lvl w:ilvl="7" w:tplc="20A013CC">
      <w:numFmt w:val="decimal"/>
      <w:lvlText w:val=""/>
      <w:lvlJc w:val="left"/>
    </w:lvl>
    <w:lvl w:ilvl="8" w:tplc="B57E52B2">
      <w:numFmt w:val="decimal"/>
      <w:lvlText w:val=""/>
      <w:lvlJc w:val="left"/>
    </w:lvl>
  </w:abstractNum>
  <w:abstractNum w:abstractNumId="3">
    <w:nsid w:val="00004D06"/>
    <w:multiLevelType w:val="hybridMultilevel"/>
    <w:tmpl w:val="FD182038"/>
    <w:lvl w:ilvl="0" w:tplc="4A36589C">
      <w:start w:val="1"/>
      <w:numFmt w:val="bullet"/>
      <w:lvlText w:val="В"/>
      <w:lvlJc w:val="left"/>
    </w:lvl>
    <w:lvl w:ilvl="1" w:tplc="D29E820C">
      <w:numFmt w:val="decimal"/>
      <w:lvlText w:val=""/>
      <w:lvlJc w:val="left"/>
    </w:lvl>
    <w:lvl w:ilvl="2" w:tplc="96060D7C">
      <w:numFmt w:val="decimal"/>
      <w:lvlText w:val=""/>
      <w:lvlJc w:val="left"/>
    </w:lvl>
    <w:lvl w:ilvl="3" w:tplc="CDDC3152">
      <w:numFmt w:val="decimal"/>
      <w:lvlText w:val=""/>
      <w:lvlJc w:val="left"/>
    </w:lvl>
    <w:lvl w:ilvl="4" w:tplc="5EFEA6CA">
      <w:numFmt w:val="decimal"/>
      <w:lvlText w:val=""/>
      <w:lvlJc w:val="left"/>
    </w:lvl>
    <w:lvl w:ilvl="5" w:tplc="363C0D50">
      <w:numFmt w:val="decimal"/>
      <w:lvlText w:val=""/>
      <w:lvlJc w:val="left"/>
    </w:lvl>
    <w:lvl w:ilvl="6" w:tplc="0C80D8D8">
      <w:numFmt w:val="decimal"/>
      <w:lvlText w:val=""/>
      <w:lvlJc w:val="left"/>
    </w:lvl>
    <w:lvl w:ilvl="7" w:tplc="535EA3B6">
      <w:numFmt w:val="decimal"/>
      <w:lvlText w:val=""/>
      <w:lvlJc w:val="left"/>
    </w:lvl>
    <w:lvl w:ilvl="8" w:tplc="0408FF36">
      <w:numFmt w:val="decimal"/>
      <w:lvlText w:val=""/>
      <w:lvlJc w:val="left"/>
    </w:lvl>
  </w:abstractNum>
  <w:abstractNum w:abstractNumId="4">
    <w:nsid w:val="00004DB7"/>
    <w:multiLevelType w:val="hybridMultilevel"/>
    <w:tmpl w:val="78B8A5AC"/>
    <w:lvl w:ilvl="0" w:tplc="59684F6A">
      <w:start w:val="1"/>
      <w:numFmt w:val="bullet"/>
      <w:lvlText w:val="В"/>
      <w:lvlJc w:val="left"/>
    </w:lvl>
    <w:lvl w:ilvl="1" w:tplc="03981A1A">
      <w:numFmt w:val="decimal"/>
      <w:lvlText w:val=""/>
      <w:lvlJc w:val="left"/>
    </w:lvl>
    <w:lvl w:ilvl="2" w:tplc="AA56399A">
      <w:numFmt w:val="decimal"/>
      <w:lvlText w:val=""/>
      <w:lvlJc w:val="left"/>
    </w:lvl>
    <w:lvl w:ilvl="3" w:tplc="1EDADCBA">
      <w:numFmt w:val="decimal"/>
      <w:lvlText w:val=""/>
      <w:lvlJc w:val="left"/>
    </w:lvl>
    <w:lvl w:ilvl="4" w:tplc="565A119C">
      <w:numFmt w:val="decimal"/>
      <w:lvlText w:val=""/>
      <w:lvlJc w:val="left"/>
    </w:lvl>
    <w:lvl w:ilvl="5" w:tplc="153AA308">
      <w:numFmt w:val="decimal"/>
      <w:lvlText w:val=""/>
      <w:lvlJc w:val="left"/>
    </w:lvl>
    <w:lvl w:ilvl="6" w:tplc="F8B838CE">
      <w:numFmt w:val="decimal"/>
      <w:lvlText w:val=""/>
      <w:lvlJc w:val="left"/>
    </w:lvl>
    <w:lvl w:ilvl="7" w:tplc="C0227D8E">
      <w:numFmt w:val="decimal"/>
      <w:lvlText w:val=""/>
      <w:lvlJc w:val="left"/>
    </w:lvl>
    <w:lvl w:ilvl="8" w:tplc="1F6A751A">
      <w:numFmt w:val="decimal"/>
      <w:lvlText w:val=""/>
      <w:lvlJc w:val="left"/>
    </w:lvl>
  </w:abstractNum>
  <w:abstractNum w:abstractNumId="5">
    <w:nsid w:val="000054DE"/>
    <w:multiLevelType w:val="hybridMultilevel"/>
    <w:tmpl w:val="65106DE4"/>
    <w:lvl w:ilvl="0" w:tplc="5562F6FA">
      <w:start w:val="1"/>
      <w:numFmt w:val="bullet"/>
      <w:lvlText w:val=""/>
      <w:lvlJc w:val="left"/>
    </w:lvl>
    <w:lvl w:ilvl="1" w:tplc="6332F44A">
      <w:numFmt w:val="decimal"/>
      <w:lvlText w:val=""/>
      <w:lvlJc w:val="left"/>
    </w:lvl>
    <w:lvl w:ilvl="2" w:tplc="7CEA8020">
      <w:numFmt w:val="decimal"/>
      <w:lvlText w:val=""/>
      <w:lvlJc w:val="left"/>
    </w:lvl>
    <w:lvl w:ilvl="3" w:tplc="C8947232">
      <w:numFmt w:val="decimal"/>
      <w:lvlText w:val=""/>
      <w:lvlJc w:val="left"/>
    </w:lvl>
    <w:lvl w:ilvl="4" w:tplc="8876B762">
      <w:numFmt w:val="decimal"/>
      <w:lvlText w:val=""/>
      <w:lvlJc w:val="left"/>
    </w:lvl>
    <w:lvl w:ilvl="5" w:tplc="DE7CBDF2">
      <w:numFmt w:val="decimal"/>
      <w:lvlText w:val=""/>
      <w:lvlJc w:val="left"/>
    </w:lvl>
    <w:lvl w:ilvl="6" w:tplc="6EA07CC8">
      <w:numFmt w:val="decimal"/>
      <w:lvlText w:val=""/>
      <w:lvlJc w:val="left"/>
    </w:lvl>
    <w:lvl w:ilvl="7" w:tplc="72FEF700">
      <w:numFmt w:val="decimal"/>
      <w:lvlText w:val=""/>
      <w:lvlJc w:val="left"/>
    </w:lvl>
    <w:lvl w:ilvl="8" w:tplc="5594900A">
      <w:numFmt w:val="decimal"/>
      <w:lvlText w:val=""/>
      <w:lvlJc w:val="left"/>
    </w:lvl>
  </w:abstractNum>
  <w:abstractNum w:abstractNumId="6">
    <w:nsid w:val="24A16797"/>
    <w:multiLevelType w:val="hybridMultilevel"/>
    <w:tmpl w:val="1D7215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944E9A"/>
    <w:multiLevelType w:val="hybridMultilevel"/>
    <w:tmpl w:val="39FE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6E6"/>
    <w:rsid w:val="000034F8"/>
    <w:rsid w:val="001E5A24"/>
    <w:rsid w:val="002973CC"/>
    <w:rsid w:val="003A7CA2"/>
    <w:rsid w:val="00484565"/>
    <w:rsid w:val="007C124A"/>
    <w:rsid w:val="009B7FDC"/>
    <w:rsid w:val="009C3080"/>
    <w:rsid w:val="00BD4567"/>
    <w:rsid w:val="00C07481"/>
    <w:rsid w:val="00CA1294"/>
    <w:rsid w:val="00CE16E6"/>
    <w:rsid w:val="00D10918"/>
    <w:rsid w:val="00DC27F3"/>
    <w:rsid w:val="00DF2B0B"/>
    <w:rsid w:val="00E8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B7FDC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B7F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B7FDC"/>
    <w:pPr>
      <w:ind w:left="720"/>
      <w:contextualSpacing/>
    </w:pPr>
  </w:style>
  <w:style w:type="paragraph" w:styleId="a4">
    <w:name w:val="No Spacing"/>
    <w:uiPriority w:val="99"/>
    <w:qFormat/>
    <w:rsid w:val="009B7F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B7FDC"/>
    <w:pPr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7FDC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FDC"/>
    <w:rPr>
      <w:rFonts w:ascii="Tahoma" w:eastAsia="Times New Roman" w:hAnsi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B7FDC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9B7F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B7FDC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uiPriority w:val="99"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9B7FDC"/>
  </w:style>
  <w:style w:type="character" w:customStyle="1" w:styleId="c8">
    <w:name w:val="c8"/>
    <w:basedOn w:val="a0"/>
    <w:rsid w:val="009B7FDC"/>
  </w:style>
  <w:style w:type="character" w:customStyle="1" w:styleId="c0">
    <w:name w:val="c0"/>
    <w:basedOn w:val="a0"/>
    <w:rsid w:val="009B7FDC"/>
  </w:style>
  <w:style w:type="table" w:styleId="aa">
    <w:name w:val="Table Grid"/>
    <w:basedOn w:val="a1"/>
    <w:uiPriority w:val="59"/>
    <w:rsid w:val="009B7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B7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9B7F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B7FDC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B7F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B7FDC"/>
    <w:pPr>
      <w:ind w:left="720"/>
      <w:contextualSpacing/>
    </w:pPr>
  </w:style>
  <w:style w:type="paragraph" w:styleId="a4">
    <w:name w:val="No Spacing"/>
    <w:uiPriority w:val="99"/>
    <w:qFormat/>
    <w:rsid w:val="009B7F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B7FDC"/>
    <w:pPr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7FDC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FDC"/>
    <w:rPr>
      <w:rFonts w:ascii="Tahoma" w:eastAsia="Times New Roman" w:hAnsi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B7FDC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9B7F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B7FDC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uiPriority w:val="99"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9B7FDC"/>
  </w:style>
  <w:style w:type="character" w:customStyle="1" w:styleId="c8">
    <w:name w:val="c8"/>
    <w:basedOn w:val="a0"/>
    <w:rsid w:val="009B7FDC"/>
  </w:style>
  <w:style w:type="character" w:customStyle="1" w:styleId="c0">
    <w:name w:val="c0"/>
    <w:basedOn w:val="a0"/>
    <w:rsid w:val="009B7FDC"/>
  </w:style>
  <w:style w:type="table" w:styleId="aa">
    <w:name w:val="Table Grid"/>
    <w:basedOn w:val="a1"/>
    <w:uiPriority w:val="59"/>
    <w:rsid w:val="009B7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B7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9B7F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11</cp:revision>
  <dcterms:created xsi:type="dcterms:W3CDTF">2018-10-17T06:29:00Z</dcterms:created>
  <dcterms:modified xsi:type="dcterms:W3CDTF">2018-11-23T08:15:00Z</dcterms:modified>
</cp:coreProperties>
</file>