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33" w:rsidRPr="006853F9" w:rsidRDefault="009A0333" w:rsidP="009A0333">
      <w:pPr>
        <w:jc w:val="center"/>
        <w:rPr>
          <w:sz w:val="24"/>
          <w:szCs w:val="24"/>
        </w:rPr>
      </w:pPr>
      <w:r w:rsidRPr="006853F9">
        <w:rPr>
          <w:sz w:val="24"/>
          <w:szCs w:val="24"/>
        </w:rPr>
        <w:t>Государственное бюджетное общеобразовательное учреждение</w:t>
      </w:r>
    </w:p>
    <w:p w:rsidR="009A0333" w:rsidRPr="006853F9" w:rsidRDefault="009A0333" w:rsidP="009A0333">
      <w:pPr>
        <w:jc w:val="center"/>
        <w:rPr>
          <w:sz w:val="24"/>
          <w:szCs w:val="24"/>
        </w:rPr>
      </w:pPr>
      <w:r w:rsidRPr="006853F9">
        <w:rPr>
          <w:sz w:val="24"/>
          <w:szCs w:val="24"/>
        </w:rPr>
        <w:t xml:space="preserve"> Самарской области</w:t>
      </w:r>
      <w:r w:rsidRPr="006853F9">
        <w:rPr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 w:rsidRPr="006853F9">
        <w:rPr>
          <w:sz w:val="24"/>
          <w:szCs w:val="24"/>
        </w:rPr>
        <w:t>Кинел</w:t>
      </w:r>
      <w:proofErr w:type="gramStart"/>
      <w:r w:rsidRPr="006853F9">
        <w:rPr>
          <w:sz w:val="24"/>
          <w:szCs w:val="24"/>
        </w:rPr>
        <w:t>ь</w:t>
      </w:r>
      <w:proofErr w:type="spellEnd"/>
      <w:r w:rsidRPr="006853F9">
        <w:rPr>
          <w:sz w:val="24"/>
          <w:szCs w:val="24"/>
        </w:rPr>
        <w:t>-</w:t>
      </w:r>
      <w:proofErr w:type="gramEnd"/>
      <w:r w:rsidRPr="006853F9">
        <w:rPr>
          <w:sz w:val="24"/>
          <w:szCs w:val="24"/>
        </w:rPr>
        <w:br/>
        <w:t xml:space="preserve">    Черкассы муниципального района </w:t>
      </w:r>
      <w:proofErr w:type="spellStart"/>
      <w:r w:rsidRPr="006853F9">
        <w:rPr>
          <w:sz w:val="24"/>
          <w:szCs w:val="24"/>
        </w:rPr>
        <w:t>Кинель-Черкасский</w:t>
      </w:r>
      <w:proofErr w:type="spellEnd"/>
      <w:r w:rsidRPr="006853F9">
        <w:rPr>
          <w:sz w:val="24"/>
          <w:szCs w:val="24"/>
        </w:rPr>
        <w:t xml:space="preserve"> Самарской</w:t>
      </w:r>
      <w:r w:rsidRPr="00BD5F88">
        <w:rPr>
          <w:sz w:val="28"/>
          <w:szCs w:val="28"/>
        </w:rPr>
        <w:t xml:space="preserve"> </w:t>
      </w:r>
      <w:r w:rsidRPr="006853F9">
        <w:rPr>
          <w:sz w:val="24"/>
          <w:szCs w:val="24"/>
        </w:rPr>
        <w:t>области</w:t>
      </w:r>
    </w:p>
    <w:p w:rsidR="009A0333" w:rsidRPr="00BD5F88" w:rsidRDefault="009A0333" w:rsidP="009A0333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2119" w:type="dxa"/>
        <w:tblLook w:val="04A0"/>
      </w:tblPr>
      <w:tblGrid>
        <w:gridCol w:w="3544"/>
        <w:gridCol w:w="3544"/>
        <w:gridCol w:w="3260"/>
      </w:tblGrid>
      <w:tr w:rsidR="009A0333" w:rsidRPr="00BD5F88" w:rsidTr="009A0333">
        <w:trPr>
          <w:trHeight w:val="2180"/>
        </w:trPr>
        <w:tc>
          <w:tcPr>
            <w:tcW w:w="3544" w:type="dxa"/>
          </w:tcPr>
          <w:p w:rsidR="009A0333" w:rsidRPr="006853F9" w:rsidRDefault="009A0333" w:rsidP="009A0333">
            <w:pPr>
              <w:ind w:left="-567" w:firstLine="567"/>
              <w:rPr>
                <w:b/>
                <w:i/>
                <w:sz w:val="24"/>
                <w:szCs w:val="24"/>
              </w:rPr>
            </w:pPr>
            <w:r w:rsidRPr="006853F9">
              <w:rPr>
                <w:b/>
                <w:i/>
                <w:sz w:val="24"/>
                <w:szCs w:val="24"/>
              </w:rPr>
              <w:t>Утверждаю</w:t>
            </w:r>
          </w:p>
          <w:p w:rsidR="009A0333" w:rsidRPr="006853F9" w:rsidRDefault="009A0333" w:rsidP="009A0333">
            <w:pPr>
              <w:ind w:left="-567" w:firstLine="567"/>
              <w:rPr>
                <w:sz w:val="24"/>
                <w:szCs w:val="24"/>
              </w:rPr>
            </w:pPr>
            <w:r w:rsidRPr="006853F9">
              <w:rPr>
                <w:sz w:val="24"/>
                <w:szCs w:val="24"/>
              </w:rPr>
              <w:t>Директор</w:t>
            </w:r>
          </w:p>
          <w:p w:rsidR="009A0333" w:rsidRPr="006853F9" w:rsidRDefault="009A0333" w:rsidP="009A0333">
            <w:pPr>
              <w:ind w:left="-567" w:firstLine="567"/>
              <w:rPr>
                <w:sz w:val="24"/>
                <w:szCs w:val="24"/>
              </w:rPr>
            </w:pPr>
            <w:r w:rsidRPr="006853F9">
              <w:rPr>
                <w:sz w:val="24"/>
                <w:szCs w:val="24"/>
              </w:rPr>
              <w:t>ГБОУ СОШ №3»ОЦ»</w:t>
            </w:r>
            <w:r>
              <w:rPr>
                <w:sz w:val="24"/>
                <w:szCs w:val="24"/>
              </w:rPr>
              <w:t xml:space="preserve"> </w:t>
            </w:r>
            <w:r w:rsidRPr="006853F9">
              <w:rPr>
                <w:sz w:val="24"/>
                <w:szCs w:val="24"/>
              </w:rPr>
              <w:t>с.</w:t>
            </w:r>
          </w:p>
          <w:p w:rsidR="009A0333" w:rsidRPr="006853F9" w:rsidRDefault="009A0333" w:rsidP="009A0333">
            <w:pPr>
              <w:ind w:left="-567" w:firstLine="567"/>
              <w:rPr>
                <w:sz w:val="24"/>
                <w:szCs w:val="24"/>
              </w:rPr>
            </w:pPr>
            <w:proofErr w:type="spellStart"/>
            <w:r w:rsidRPr="006853F9">
              <w:rPr>
                <w:sz w:val="24"/>
                <w:szCs w:val="24"/>
              </w:rPr>
              <w:t>Кинель-Черкассы</w:t>
            </w:r>
            <w:proofErr w:type="spellEnd"/>
          </w:p>
          <w:p w:rsidR="009A0333" w:rsidRPr="006853F9" w:rsidRDefault="009A0333" w:rsidP="009A0333">
            <w:pPr>
              <w:ind w:left="-567" w:firstLine="567"/>
              <w:rPr>
                <w:sz w:val="24"/>
                <w:szCs w:val="24"/>
              </w:rPr>
            </w:pPr>
            <w:proofErr w:type="spellStart"/>
            <w:r w:rsidRPr="006853F9">
              <w:rPr>
                <w:sz w:val="24"/>
                <w:szCs w:val="24"/>
              </w:rPr>
              <w:t>____________Долудин</w:t>
            </w:r>
            <w:proofErr w:type="spellEnd"/>
            <w:r w:rsidRPr="006853F9">
              <w:rPr>
                <w:sz w:val="24"/>
                <w:szCs w:val="24"/>
              </w:rPr>
              <w:t xml:space="preserve"> А.Г.</w:t>
            </w:r>
          </w:p>
          <w:p w:rsidR="009A0333" w:rsidRPr="006853F9" w:rsidRDefault="009A0333" w:rsidP="009A0333">
            <w:pPr>
              <w:ind w:left="-567" w:firstLine="567"/>
              <w:rPr>
                <w:sz w:val="24"/>
                <w:szCs w:val="24"/>
              </w:rPr>
            </w:pPr>
          </w:p>
          <w:p w:rsidR="009A0333" w:rsidRPr="006853F9" w:rsidRDefault="009A0333" w:rsidP="009A0333">
            <w:pPr>
              <w:ind w:left="-567" w:firstLine="567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 1» сентября 2018</w:t>
            </w:r>
            <w:r w:rsidRPr="006853F9">
              <w:rPr>
                <w:sz w:val="24"/>
                <w:szCs w:val="24"/>
              </w:rPr>
              <w:t>г.</w:t>
            </w:r>
            <w:r w:rsidRPr="006853F9">
              <w:rPr>
                <w:b/>
                <w:i/>
                <w:sz w:val="24"/>
                <w:szCs w:val="24"/>
              </w:rPr>
              <w:br/>
            </w:r>
            <w:r w:rsidRPr="006853F9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9A0333" w:rsidRPr="006853F9" w:rsidRDefault="009A0333" w:rsidP="009A0333">
            <w:pPr>
              <w:rPr>
                <w:b/>
                <w:i/>
                <w:sz w:val="24"/>
                <w:szCs w:val="24"/>
              </w:rPr>
            </w:pPr>
            <w:r w:rsidRPr="006853F9">
              <w:rPr>
                <w:b/>
                <w:i/>
                <w:sz w:val="24"/>
                <w:szCs w:val="24"/>
              </w:rPr>
              <w:t>Согласовано</w:t>
            </w:r>
          </w:p>
          <w:p w:rsidR="009A0333" w:rsidRPr="006853F9" w:rsidRDefault="009A0333" w:rsidP="009A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           </w:t>
            </w:r>
            <w:r w:rsidRPr="006853F9">
              <w:rPr>
                <w:sz w:val="24"/>
                <w:szCs w:val="24"/>
              </w:rPr>
              <w:t>ГБОУ СОШ №3 «ОЦ» с.</w:t>
            </w:r>
          </w:p>
          <w:p w:rsidR="009A0333" w:rsidRPr="006853F9" w:rsidRDefault="009A0333" w:rsidP="009A0333">
            <w:pPr>
              <w:rPr>
                <w:sz w:val="24"/>
                <w:szCs w:val="24"/>
              </w:rPr>
            </w:pPr>
            <w:proofErr w:type="spellStart"/>
            <w:r w:rsidRPr="006853F9">
              <w:rPr>
                <w:sz w:val="24"/>
                <w:szCs w:val="24"/>
              </w:rPr>
              <w:t>Кинель-Черкассы</w:t>
            </w:r>
            <w:proofErr w:type="spellEnd"/>
          </w:p>
          <w:p w:rsidR="009A0333" w:rsidRPr="006853F9" w:rsidRDefault="009A0333" w:rsidP="009A0333">
            <w:pPr>
              <w:rPr>
                <w:sz w:val="24"/>
                <w:szCs w:val="24"/>
              </w:rPr>
            </w:pPr>
            <w:proofErr w:type="spellStart"/>
            <w:r w:rsidRPr="006853F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Устинова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  <w:r w:rsidRPr="006853F9">
              <w:rPr>
                <w:sz w:val="24"/>
                <w:szCs w:val="24"/>
              </w:rPr>
              <w:t xml:space="preserve"> </w:t>
            </w:r>
          </w:p>
          <w:p w:rsidR="009A0333" w:rsidRPr="006853F9" w:rsidRDefault="009A0333" w:rsidP="009A0333">
            <w:pPr>
              <w:rPr>
                <w:b/>
                <w:sz w:val="24"/>
                <w:szCs w:val="24"/>
              </w:rPr>
            </w:pPr>
          </w:p>
          <w:p w:rsidR="009A0333" w:rsidRPr="006853F9" w:rsidRDefault="006B6B50" w:rsidP="009A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30</w:t>
            </w:r>
            <w:r w:rsidR="009A0333">
              <w:rPr>
                <w:sz w:val="24"/>
                <w:szCs w:val="24"/>
              </w:rPr>
              <w:t>»  августа 2018</w:t>
            </w:r>
            <w:r w:rsidR="009A0333" w:rsidRPr="006853F9">
              <w:rPr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9A0333" w:rsidRPr="006853F9" w:rsidRDefault="009A0333" w:rsidP="009A0333">
            <w:pPr>
              <w:rPr>
                <w:b/>
                <w:i/>
                <w:sz w:val="24"/>
                <w:szCs w:val="24"/>
              </w:rPr>
            </w:pPr>
            <w:r w:rsidRPr="006853F9">
              <w:rPr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9A0333" w:rsidRPr="006853F9" w:rsidRDefault="009A0333" w:rsidP="009A033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6853F9">
              <w:rPr>
                <w:b/>
                <w:i/>
                <w:sz w:val="24"/>
                <w:szCs w:val="24"/>
              </w:rPr>
              <w:t>заседании</w:t>
            </w:r>
            <w:proofErr w:type="gramEnd"/>
            <w:r w:rsidRPr="006853F9">
              <w:rPr>
                <w:b/>
                <w:i/>
                <w:sz w:val="24"/>
                <w:szCs w:val="24"/>
              </w:rPr>
              <w:t xml:space="preserve"> МО</w:t>
            </w:r>
          </w:p>
          <w:p w:rsidR="009A0333" w:rsidRPr="006853F9" w:rsidRDefault="009A0333" w:rsidP="009A0333">
            <w:pPr>
              <w:rPr>
                <w:sz w:val="24"/>
                <w:szCs w:val="24"/>
              </w:rPr>
            </w:pPr>
            <w:r w:rsidRPr="006853F9">
              <w:rPr>
                <w:sz w:val="24"/>
                <w:szCs w:val="24"/>
              </w:rPr>
              <w:t>ГБОУ СОШ №3 «ОЦ» с.</w:t>
            </w:r>
          </w:p>
          <w:p w:rsidR="009A0333" w:rsidRPr="006853F9" w:rsidRDefault="009A0333" w:rsidP="009A0333">
            <w:pPr>
              <w:rPr>
                <w:sz w:val="24"/>
                <w:szCs w:val="24"/>
              </w:rPr>
            </w:pPr>
            <w:proofErr w:type="spellStart"/>
            <w:r w:rsidRPr="006853F9">
              <w:rPr>
                <w:sz w:val="24"/>
                <w:szCs w:val="24"/>
              </w:rPr>
              <w:t>Кинель-Черкассы</w:t>
            </w:r>
            <w:proofErr w:type="spellEnd"/>
          </w:p>
          <w:p w:rsidR="009A0333" w:rsidRPr="006853F9" w:rsidRDefault="009A0333" w:rsidP="009A0333">
            <w:pPr>
              <w:rPr>
                <w:b/>
                <w:sz w:val="24"/>
                <w:szCs w:val="24"/>
              </w:rPr>
            </w:pPr>
            <w:r w:rsidRPr="006853F9">
              <w:rPr>
                <w:b/>
                <w:sz w:val="24"/>
                <w:szCs w:val="24"/>
              </w:rPr>
              <w:t>Протокол №1</w:t>
            </w:r>
          </w:p>
          <w:p w:rsidR="009A0333" w:rsidRPr="006853F9" w:rsidRDefault="006B6B50" w:rsidP="009A03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«29</w:t>
            </w:r>
            <w:r w:rsidR="009A0333">
              <w:rPr>
                <w:sz w:val="24"/>
                <w:szCs w:val="24"/>
              </w:rPr>
              <w:t>» августа 2018</w:t>
            </w:r>
            <w:r w:rsidR="009A0333" w:rsidRPr="006853F9">
              <w:rPr>
                <w:sz w:val="24"/>
                <w:szCs w:val="24"/>
              </w:rPr>
              <w:t>г.</w:t>
            </w:r>
          </w:p>
          <w:p w:rsidR="009A0333" w:rsidRPr="006853F9" w:rsidRDefault="009A0333" w:rsidP="009A0333">
            <w:pPr>
              <w:rPr>
                <w:sz w:val="24"/>
                <w:szCs w:val="24"/>
              </w:rPr>
            </w:pPr>
            <w:r w:rsidRPr="006853F9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ФИО</w:t>
            </w:r>
          </w:p>
          <w:p w:rsidR="009A0333" w:rsidRPr="006853F9" w:rsidRDefault="009A0333" w:rsidP="009A033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9A0333" w:rsidRDefault="009A0333" w:rsidP="009A0333">
      <w:pPr>
        <w:rPr>
          <w:sz w:val="28"/>
          <w:szCs w:val="28"/>
        </w:rPr>
      </w:pPr>
    </w:p>
    <w:p w:rsidR="009A0333" w:rsidRPr="00BD5F88" w:rsidRDefault="009A0333" w:rsidP="009A0333">
      <w:pPr>
        <w:rPr>
          <w:sz w:val="28"/>
          <w:szCs w:val="28"/>
        </w:rPr>
      </w:pPr>
    </w:p>
    <w:p w:rsidR="009A0333" w:rsidRPr="00BD5F88" w:rsidRDefault="009A0333" w:rsidP="009A0333">
      <w:pPr>
        <w:rPr>
          <w:sz w:val="28"/>
          <w:szCs w:val="28"/>
        </w:rPr>
      </w:pPr>
    </w:p>
    <w:p w:rsidR="009A0333" w:rsidRPr="006853F9" w:rsidRDefault="009A0333" w:rsidP="009A0333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Адаптированная обще</w:t>
      </w:r>
      <w:r>
        <w:rPr>
          <w:sz w:val="32"/>
          <w:szCs w:val="32"/>
        </w:rPr>
        <w:t>образовательная программа основ</w:t>
      </w:r>
      <w:r w:rsidRPr="006853F9">
        <w:rPr>
          <w:sz w:val="32"/>
          <w:szCs w:val="32"/>
        </w:rPr>
        <w:t>ного общего образования</w:t>
      </w:r>
      <w:r>
        <w:rPr>
          <w:sz w:val="32"/>
          <w:szCs w:val="32"/>
        </w:rPr>
        <w:t xml:space="preserve"> </w:t>
      </w:r>
      <w:r w:rsidRPr="006853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853F9">
        <w:rPr>
          <w:sz w:val="32"/>
          <w:szCs w:val="32"/>
        </w:rPr>
        <w:t xml:space="preserve">обучающихся с </w:t>
      </w:r>
      <w:r>
        <w:rPr>
          <w:sz w:val="32"/>
          <w:szCs w:val="32"/>
        </w:rPr>
        <w:t xml:space="preserve">задержкой психического развития </w:t>
      </w:r>
      <w:r w:rsidRPr="006853F9">
        <w:rPr>
          <w:sz w:val="32"/>
          <w:szCs w:val="32"/>
        </w:rPr>
        <w:t>по предмету «</w:t>
      </w:r>
      <w:r>
        <w:rPr>
          <w:sz w:val="32"/>
          <w:szCs w:val="32"/>
        </w:rPr>
        <w:t>География</w:t>
      </w:r>
      <w:r w:rsidRPr="006853F9">
        <w:rPr>
          <w:sz w:val="32"/>
          <w:szCs w:val="32"/>
        </w:rPr>
        <w:t>»</w:t>
      </w:r>
    </w:p>
    <w:p w:rsidR="009A0333" w:rsidRPr="006853F9" w:rsidRDefault="001E5EBF" w:rsidP="009A0333">
      <w:pPr>
        <w:jc w:val="center"/>
        <w:rPr>
          <w:sz w:val="32"/>
          <w:szCs w:val="32"/>
        </w:rPr>
      </w:pPr>
      <w:r w:rsidRPr="00C126FB">
        <w:rPr>
          <w:sz w:val="32"/>
          <w:szCs w:val="32"/>
        </w:rPr>
        <w:t>9</w:t>
      </w:r>
      <w:r w:rsidR="009A0333" w:rsidRPr="006853F9">
        <w:rPr>
          <w:sz w:val="32"/>
          <w:szCs w:val="32"/>
        </w:rPr>
        <w:t xml:space="preserve"> класс</w:t>
      </w:r>
    </w:p>
    <w:p w:rsidR="009A0333" w:rsidRPr="006853F9" w:rsidRDefault="009A0333" w:rsidP="009A0333">
      <w:pPr>
        <w:jc w:val="center"/>
        <w:rPr>
          <w:sz w:val="32"/>
          <w:szCs w:val="32"/>
        </w:rPr>
      </w:pPr>
      <w:r w:rsidRPr="006853F9">
        <w:rPr>
          <w:sz w:val="32"/>
          <w:szCs w:val="32"/>
        </w:rPr>
        <w:t>на 2018 – 2019 учебный год</w:t>
      </w:r>
    </w:p>
    <w:p w:rsidR="009A0333" w:rsidRDefault="009A0333" w:rsidP="009A0333">
      <w:pPr>
        <w:jc w:val="right"/>
        <w:rPr>
          <w:sz w:val="24"/>
          <w:szCs w:val="24"/>
        </w:rPr>
      </w:pPr>
    </w:p>
    <w:p w:rsidR="009A0333" w:rsidRDefault="009A0333" w:rsidP="009A0333">
      <w:pPr>
        <w:jc w:val="right"/>
        <w:rPr>
          <w:sz w:val="24"/>
          <w:szCs w:val="24"/>
        </w:rPr>
      </w:pPr>
    </w:p>
    <w:p w:rsidR="009A0333" w:rsidRDefault="009A0333" w:rsidP="009A0333">
      <w:pPr>
        <w:jc w:val="right"/>
        <w:rPr>
          <w:sz w:val="24"/>
          <w:szCs w:val="24"/>
        </w:rPr>
      </w:pPr>
    </w:p>
    <w:p w:rsidR="009A0333" w:rsidRDefault="009A0333" w:rsidP="009A0333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Принята</w:t>
      </w:r>
      <w:proofErr w:type="gramEnd"/>
      <w:r>
        <w:rPr>
          <w:sz w:val="24"/>
          <w:szCs w:val="24"/>
        </w:rPr>
        <w:t xml:space="preserve"> на педагогическом совете </w:t>
      </w:r>
    </w:p>
    <w:p w:rsidR="009A0333" w:rsidRDefault="006B6B50" w:rsidP="009A033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№1 от 30</w:t>
      </w:r>
      <w:r w:rsidR="009A0333">
        <w:rPr>
          <w:sz w:val="24"/>
          <w:szCs w:val="24"/>
        </w:rPr>
        <w:t xml:space="preserve"> августа 2018года</w:t>
      </w:r>
    </w:p>
    <w:p w:rsidR="009A0333" w:rsidRDefault="009A0333" w:rsidP="009A0333">
      <w:pPr>
        <w:jc w:val="right"/>
        <w:rPr>
          <w:sz w:val="24"/>
          <w:szCs w:val="24"/>
        </w:rPr>
      </w:pPr>
    </w:p>
    <w:p w:rsidR="009A0333" w:rsidRDefault="009A0333" w:rsidP="009A0333">
      <w:pPr>
        <w:jc w:val="right"/>
        <w:rPr>
          <w:sz w:val="24"/>
          <w:szCs w:val="24"/>
        </w:rPr>
      </w:pPr>
    </w:p>
    <w:p w:rsidR="009A0333" w:rsidRPr="00C54143" w:rsidRDefault="009A0333" w:rsidP="009A0333">
      <w:pPr>
        <w:jc w:val="right"/>
        <w:rPr>
          <w:sz w:val="24"/>
          <w:szCs w:val="24"/>
        </w:rPr>
      </w:pPr>
      <w:r w:rsidRPr="00C54143">
        <w:rPr>
          <w:sz w:val="24"/>
          <w:szCs w:val="24"/>
        </w:rPr>
        <w:t>Составитель:</w:t>
      </w:r>
    </w:p>
    <w:p w:rsidR="009A0333" w:rsidRPr="00C54143" w:rsidRDefault="009A0333" w:rsidP="009A0333">
      <w:pPr>
        <w:jc w:val="right"/>
        <w:rPr>
          <w:sz w:val="24"/>
          <w:szCs w:val="24"/>
        </w:rPr>
      </w:pPr>
      <w:r>
        <w:rPr>
          <w:sz w:val="24"/>
          <w:szCs w:val="24"/>
        </w:rPr>
        <w:t>Нефёдова Е.И</w:t>
      </w:r>
      <w:r w:rsidRPr="00C54143">
        <w:rPr>
          <w:sz w:val="24"/>
          <w:szCs w:val="24"/>
        </w:rPr>
        <w:t>.,</w:t>
      </w:r>
    </w:p>
    <w:p w:rsidR="009A0333" w:rsidRDefault="009A0333" w:rsidP="009A0333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географии истории и обществознания</w:t>
      </w:r>
    </w:p>
    <w:p w:rsidR="009A0333" w:rsidRDefault="009A0333" w:rsidP="009A0333">
      <w:pPr>
        <w:jc w:val="center"/>
        <w:rPr>
          <w:sz w:val="24"/>
          <w:szCs w:val="24"/>
        </w:rPr>
      </w:pPr>
    </w:p>
    <w:p w:rsidR="009A0333" w:rsidRPr="00C54143" w:rsidRDefault="009A0333" w:rsidP="009A0333">
      <w:pPr>
        <w:jc w:val="center"/>
        <w:rPr>
          <w:sz w:val="24"/>
          <w:szCs w:val="24"/>
        </w:rPr>
      </w:pPr>
    </w:p>
    <w:p w:rsidR="009A0333" w:rsidRPr="00C54143" w:rsidRDefault="009A0333" w:rsidP="009A0333">
      <w:pPr>
        <w:rPr>
          <w:sz w:val="24"/>
          <w:szCs w:val="24"/>
        </w:rPr>
      </w:pPr>
    </w:p>
    <w:p w:rsidR="009A0333" w:rsidRPr="00C54143" w:rsidRDefault="009A0333" w:rsidP="009A0333">
      <w:pPr>
        <w:jc w:val="center"/>
        <w:rPr>
          <w:sz w:val="24"/>
          <w:szCs w:val="24"/>
        </w:rPr>
      </w:pPr>
      <w:r w:rsidRPr="00C54143">
        <w:rPr>
          <w:sz w:val="24"/>
          <w:szCs w:val="24"/>
        </w:rPr>
        <w:t xml:space="preserve">с. </w:t>
      </w:r>
      <w:proofErr w:type="spellStart"/>
      <w:r w:rsidRPr="00C54143">
        <w:rPr>
          <w:sz w:val="24"/>
          <w:szCs w:val="24"/>
        </w:rPr>
        <w:t>Кинель</w:t>
      </w:r>
      <w:proofErr w:type="spellEnd"/>
      <w:r w:rsidRPr="00C54143">
        <w:rPr>
          <w:sz w:val="24"/>
          <w:szCs w:val="24"/>
        </w:rPr>
        <w:t xml:space="preserve"> - Черкассы</w:t>
      </w:r>
    </w:p>
    <w:p w:rsidR="009A0333" w:rsidRPr="00C54143" w:rsidRDefault="009A0333" w:rsidP="009A0333">
      <w:pPr>
        <w:jc w:val="center"/>
        <w:rPr>
          <w:sz w:val="24"/>
          <w:szCs w:val="24"/>
        </w:rPr>
      </w:pPr>
      <w:r w:rsidRPr="00C54143">
        <w:rPr>
          <w:sz w:val="24"/>
          <w:szCs w:val="24"/>
        </w:rPr>
        <w:t>2018 г.</w:t>
      </w:r>
    </w:p>
    <w:p w:rsidR="009A0333" w:rsidRDefault="009A0333" w:rsidP="009A0333"/>
    <w:p w:rsidR="009A0333" w:rsidRDefault="009A0333" w:rsidP="009271A5">
      <w:pPr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9A0333" w:rsidRDefault="009A0333" w:rsidP="009271A5">
      <w:pPr>
        <w:ind w:right="13"/>
        <w:jc w:val="center"/>
        <w:rPr>
          <w:rFonts w:eastAsia="Times New Roman"/>
          <w:b/>
          <w:bCs/>
          <w:sz w:val="24"/>
          <w:szCs w:val="24"/>
        </w:rPr>
      </w:pPr>
    </w:p>
    <w:p w:rsidR="009271A5" w:rsidRDefault="009271A5" w:rsidP="009271A5">
      <w:pPr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9271A5" w:rsidRDefault="009271A5" w:rsidP="009271A5">
      <w:pPr>
        <w:spacing w:line="46" w:lineRule="exact"/>
        <w:rPr>
          <w:sz w:val="20"/>
          <w:szCs w:val="20"/>
        </w:rPr>
      </w:pPr>
    </w:p>
    <w:p w:rsidR="00206207" w:rsidRPr="00206207" w:rsidRDefault="009271A5" w:rsidP="00206207">
      <w:pPr>
        <w:spacing w:line="234" w:lineRule="auto"/>
        <w:ind w:left="7" w:firstLine="42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Рабочая </w:t>
      </w:r>
      <w:r w:rsidR="00206207">
        <w:rPr>
          <w:rFonts w:eastAsia="Times New Roman"/>
          <w:sz w:val="24"/>
          <w:szCs w:val="24"/>
        </w:rPr>
        <w:t xml:space="preserve">программа по географии  </w:t>
      </w:r>
      <w:r>
        <w:rPr>
          <w:rFonts w:eastAsia="Times New Roman"/>
          <w:sz w:val="24"/>
          <w:szCs w:val="24"/>
        </w:rPr>
        <w:t xml:space="preserve"> для обучающихся с ограниченными возможностями здоровья</w:t>
      </w:r>
      <w:r w:rsidR="00206207">
        <w:rPr>
          <w:rFonts w:eastAsia="Times New Roman"/>
          <w:sz w:val="24"/>
          <w:szCs w:val="24"/>
        </w:rPr>
        <w:t xml:space="preserve"> в 6 классе составлена на основе нижеследующих нормативных актов</w:t>
      </w:r>
      <w:r w:rsidR="00C126FB">
        <w:rPr>
          <w:rFonts w:eastAsia="Times New Roman"/>
          <w:sz w:val="24"/>
          <w:szCs w:val="24"/>
        </w:rPr>
        <w:t xml:space="preserve"> и программ</w:t>
      </w:r>
      <w:r w:rsidR="00206207" w:rsidRPr="00206207">
        <w:rPr>
          <w:rFonts w:eastAsia="Times New Roman"/>
          <w:sz w:val="24"/>
          <w:szCs w:val="24"/>
        </w:rPr>
        <w:t>:</w:t>
      </w:r>
      <w:r w:rsidR="00206207">
        <w:rPr>
          <w:rFonts w:eastAsia="Times New Roman"/>
          <w:sz w:val="24"/>
          <w:szCs w:val="24"/>
        </w:rPr>
        <w:t xml:space="preserve"> </w:t>
      </w:r>
      <w:proofErr w:type="gramEnd"/>
    </w:p>
    <w:p w:rsidR="00206207" w:rsidRDefault="00206207" w:rsidP="00206207"/>
    <w:p w:rsidR="00206207" w:rsidRPr="001E5EBF" w:rsidRDefault="00206207" w:rsidP="00206207">
      <w:pPr>
        <w:pStyle w:val="a3"/>
        <w:numPr>
          <w:ilvl w:val="0"/>
          <w:numId w:val="8"/>
        </w:numPr>
        <w:rPr>
          <w:sz w:val="20"/>
          <w:szCs w:val="20"/>
        </w:rPr>
      </w:pPr>
      <w:r w:rsidRPr="009E5DEC">
        <w:t>Программы основного общего образования</w:t>
      </w:r>
      <w:r>
        <w:t>.</w:t>
      </w:r>
      <w:r w:rsidRPr="00206207">
        <w:rPr>
          <w:rFonts w:eastAsia="Times New Roman"/>
          <w:sz w:val="24"/>
          <w:szCs w:val="24"/>
        </w:rPr>
        <w:t xml:space="preserve"> География 5-9 класс рабочие программы </w:t>
      </w:r>
      <w:proofErr w:type="spellStart"/>
      <w:r w:rsidRPr="00206207">
        <w:rPr>
          <w:rFonts w:eastAsia="Times New Roman"/>
          <w:sz w:val="24"/>
          <w:szCs w:val="24"/>
        </w:rPr>
        <w:t>Курчина</w:t>
      </w:r>
      <w:proofErr w:type="spellEnd"/>
      <w:r w:rsidRPr="00206207">
        <w:rPr>
          <w:rFonts w:eastAsia="Times New Roman"/>
          <w:sz w:val="24"/>
          <w:szCs w:val="24"/>
        </w:rPr>
        <w:t xml:space="preserve"> С.В., М. – Дрофа 2016.</w:t>
      </w:r>
    </w:p>
    <w:p w:rsidR="00206207" w:rsidRPr="006F654A" w:rsidRDefault="001E5EBF" w:rsidP="006F654A">
      <w:pPr>
        <w:pStyle w:val="a3"/>
        <w:numPr>
          <w:ilvl w:val="0"/>
          <w:numId w:val="8"/>
        </w:numPr>
        <w:spacing w:line="360" w:lineRule="auto"/>
        <w:jc w:val="both"/>
        <w:rPr>
          <w:rFonts w:eastAsia="Times New Roman"/>
          <w:sz w:val="24"/>
          <w:szCs w:val="24"/>
        </w:rPr>
      </w:pPr>
      <w:r w:rsidRPr="001E5EBF">
        <w:rPr>
          <w:sz w:val="24"/>
          <w:szCs w:val="24"/>
        </w:rPr>
        <w:t>примерная программа</w:t>
      </w:r>
      <w:r w:rsidRPr="001E5EBF">
        <w:rPr>
          <w:spacing w:val="-9"/>
          <w:sz w:val="24"/>
          <w:szCs w:val="24"/>
        </w:rPr>
        <w:t xml:space="preserve"> </w:t>
      </w:r>
      <w:r w:rsidRPr="001E5EBF">
        <w:rPr>
          <w:sz w:val="24"/>
          <w:szCs w:val="24"/>
        </w:rPr>
        <w:t>основного</w:t>
      </w:r>
      <w:r w:rsidRPr="001E5EBF">
        <w:rPr>
          <w:spacing w:val="-9"/>
          <w:sz w:val="24"/>
          <w:szCs w:val="24"/>
        </w:rPr>
        <w:t xml:space="preserve"> </w:t>
      </w:r>
      <w:r w:rsidRPr="001E5EBF">
        <w:rPr>
          <w:sz w:val="24"/>
          <w:szCs w:val="24"/>
        </w:rPr>
        <w:t>общего</w:t>
      </w:r>
      <w:r w:rsidRPr="001E5EBF">
        <w:rPr>
          <w:spacing w:val="-6"/>
          <w:sz w:val="24"/>
          <w:szCs w:val="24"/>
        </w:rPr>
        <w:t xml:space="preserve"> </w:t>
      </w:r>
      <w:r w:rsidRPr="001E5EBF">
        <w:rPr>
          <w:sz w:val="24"/>
          <w:szCs w:val="24"/>
        </w:rPr>
        <w:t>образования</w:t>
      </w:r>
      <w:r w:rsidRPr="001E5EBF">
        <w:rPr>
          <w:spacing w:val="-11"/>
          <w:sz w:val="24"/>
          <w:szCs w:val="24"/>
        </w:rPr>
        <w:t xml:space="preserve"> </w:t>
      </w:r>
      <w:r w:rsidRPr="001E5EBF">
        <w:rPr>
          <w:b/>
          <w:sz w:val="24"/>
          <w:szCs w:val="24"/>
        </w:rPr>
        <w:t>по</w:t>
      </w:r>
      <w:r w:rsidRPr="001E5EBF">
        <w:rPr>
          <w:b/>
          <w:spacing w:val="-2"/>
          <w:sz w:val="24"/>
          <w:szCs w:val="24"/>
        </w:rPr>
        <w:t xml:space="preserve"> </w:t>
      </w:r>
      <w:r w:rsidRPr="001E5EBF">
        <w:rPr>
          <w:b/>
          <w:sz w:val="24"/>
          <w:szCs w:val="24"/>
        </w:rPr>
        <w:t>географи</w:t>
      </w:r>
      <w:r w:rsidRPr="001E5EBF">
        <w:rPr>
          <w:b/>
          <w:spacing w:val="1"/>
          <w:sz w:val="24"/>
          <w:szCs w:val="24"/>
        </w:rPr>
        <w:t>и</w:t>
      </w:r>
      <w:r w:rsidRPr="001E5EBF">
        <w:rPr>
          <w:sz w:val="24"/>
          <w:szCs w:val="24"/>
        </w:rPr>
        <w:t>.</w:t>
      </w:r>
      <w:r w:rsidRPr="001E5EBF">
        <w:rPr>
          <w:spacing w:val="-8"/>
          <w:sz w:val="24"/>
          <w:szCs w:val="24"/>
        </w:rPr>
        <w:t xml:space="preserve"> </w:t>
      </w:r>
      <w:r w:rsidRPr="001E5EBF">
        <w:rPr>
          <w:sz w:val="24"/>
          <w:szCs w:val="24"/>
        </w:rPr>
        <w:t>5—9</w:t>
      </w:r>
      <w:r w:rsidRPr="001E5EBF">
        <w:rPr>
          <w:spacing w:val="-4"/>
          <w:sz w:val="24"/>
          <w:szCs w:val="24"/>
        </w:rPr>
        <w:t xml:space="preserve"> </w:t>
      </w:r>
      <w:r w:rsidRPr="001E5EBF">
        <w:rPr>
          <w:sz w:val="24"/>
          <w:szCs w:val="24"/>
        </w:rPr>
        <w:t>классы авторы</w:t>
      </w:r>
      <w:r w:rsidRPr="001E5EBF">
        <w:rPr>
          <w:spacing w:val="-6"/>
          <w:sz w:val="24"/>
          <w:szCs w:val="24"/>
        </w:rPr>
        <w:t xml:space="preserve"> </w:t>
      </w:r>
      <w:r w:rsidRPr="001E5EBF">
        <w:rPr>
          <w:sz w:val="24"/>
          <w:szCs w:val="24"/>
        </w:rPr>
        <w:t>И. И.</w:t>
      </w:r>
      <w:r w:rsidRPr="001E5EBF">
        <w:rPr>
          <w:spacing w:val="-2"/>
          <w:sz w:val="24"/>
          <w:szCs w:val="24"/>
        </w:rPr>
        <w:t xml:space="preserve"> </w:t>
      </w:r>
      <w:r w:rsidRPr="001E5EBF">
        <w:rPr>
          <w:sz w:val="24"/>
          <w:szCs w:val="24"/>
        </w:rPr>
        <w:t>Ба</w:t>
      </w:r>
      <w:r w:rsidRPr="001E5EBF">
        <w:rPr>
          <w:spacing w:val="2"/>
          <w:sz w:val="24"/>
          <w:szCs w:val="24"/>
        </w:rPr>
        <w:t>р</w:t>
      </w:r>
      <w:r w:rsidRPr="001E5EBF">
        <w:rPr>
          <w:sz w:val="24"/>
          <w:szCs w:val="24"/>
        </w:rPr>
        <w:t>инова,</w:t>
      </w:r>
      <w:r w:rsidRPr="001E5EBF">
        <w:rPr>
          <w:spacing w:val="-3"/>
          <w:sz w:val="24"/>
          <w:szCs w:val="24"/>
        </w:rPr>
        <w:t xml:space="preserve"> </w:t>
      </w:r>
      <w:r w:rsidRPr="001E5EBF">
        <w:rPr>
          <w:spacing w:val="1"/>
          <w:sz w:val="24"/>
          <w:szCs w:val="24"/>
        </w:rPr>
        <w:t>В</w:t>
      </w:r>
      <w:r w:rsidRPr="001E5EBF">
        <w:rPr>
          <w:sz w:val="24"/>
          <w:szCs w:val="24"/>
        </w:rPr>
        <w:t>. П.</w:t>
      </w:r>
      <w:r w:rsidRPr="001E5EBF">
        <w:rPr>
          <w:spacing w:val="-2"/>
          <w:sz w:val="24"/>
          <w:szCs w:val="24"/>
        </w:rPr>
        <w:t xml:space="preserve"> </w:t>
      </w:r>
      <w:r w:rsidRPr="001E5EBF">
        <w:rPr>
          <w:sz w:val="24"/>
          <w:szCs w:val="24"/>
        </w:rPr>
        <w:t>Дронов,</w:t>
      </w:r>
      <w:r w:rsidRPr="001E5EBF">
        <w:rPr>
          <w:spacing w:val="-7"/>
          <w:sz w:val="24"/>
          <w:szCs w:val="24"/>
        </w:rPr>
        <w:t xml:space="preserve"> </w:t>
      </w:r>
      <w:r w:rsidRPr="001E5EBF">
        <w:rPr>
          <w:spacing w:val="1"/>
          <w:sz w:val="24"/>
          <w:szCs w:val="24"/>
        </w:rPr>
        <w:t>И</w:t>
      </w:r>
      <w:r w:rsidRPr="001E5EBF">
        <w:rPr>
          <w:sz w:val="24"/>
          <w:szCs w:val="24"/>
        </w:rPr>
        <w:t>.</w:t>
      </w:r>
      <w:r w:rsidRPr="001E5EBF">
        <w:rPr>
          <w:spacing w:val="-1"/>
          <w:sz w:val="24"/>
          <w:szCs w:val="24"/>
        </w:rPr>
        <w:t xml:space="preserve"> В</w:t>
      </w:r>
      <w:r w:rsidRPr="001E5EBF">
        <w:rPr>
          <w:sz w:val="24"/>
          <w:szCs w:val="24"/>
        </w:rPr>
        <w:t>.</w:t>
      </w:r>
      <w:r w:rsidRPr="001E5EBF">
        <w:rPr>
          <w:spacing w:val="-1"/>
          <w:sz w:val="24"/>
          <w:szCs w:val="24"/>
        </w:rPr>
        <w:t xml:space="preserve"> </w:t>
      </w:r>
      <w:proofErr w:type="spellStart"/>
      <w:r w:rsidRPr="001E5EBF">
        <w:rPr>
          <w:spacing w:val="1"/>
          <w:sz w:val="24"/>
          <w:szCs w:val="24"/>
        </w:rPr>
        <w:t>Д</w:t>
      </w:r>
      <w:r w:rsidRPr="001E5EBF">
        <w:rPr>
          <w:spacing w:val="2"/>
          <w:sz w:val="24"/>
          <w:szCs w:val="24"/>
        </w:rPr>
        <w:t>у</w:t>
      </w:r>
      <w:r w:rsidRPr="001E5EBF">
        <w:rPr>
          <w:spacing w:val="1"/>
          <w:sz w:val="24"/>
          <w:szCs w:val="24"/>
        </w:rPr>
        <w:t>шин</w:t>
      </w:r>
      <w:r w:rsidRPr="001E5EBF">
        <w:rPr>
          <w:spacing w:val="-1"/>
          <w:sz w:val="24"/>
          <w:szCs w:val="24"/>
        </w:rPr>
        <w:t>а</w:t>
      </w:r>
      <w:proofErr w:type="spellEnd"/>
      <w:r w:rsidRPr="001E5EBF">
        <w:rPr>
          <w:sz w:val="24"/>
          <w:szCs w:val="24"/>
        </w:rPr>
        <w:t>,</w:t>
      </w:r>
      <w:r w:rsidRPr="001E5EBF">
        <w:rPr>
          <w:spacing w:val="-2"/>
          <w:sz w:val="24"/>
          <w:szCs w:val="24"/>
        </w:rPr>
        <w:t xml:space="preserve"> </w:t>
      </w:r>
      <w:r w:rsidRPr="001E5EBF">
        <w:rPr>
          <w:spacing w:val="-1"/>
          <w:sz w:val="24"/>
          <w:szCs w:val="24"/>
        </w:rPr>
        <w:t>В</w:t>
      </w:r>
      <w:r w:rsidRPr="001E5EBF">
        <w:rPr>
          <w:sz w:val="24"/>
          <w:szCs w:val="24"/>
        </w:rPr>
        <w:t>. И.</w:t>
      </w:r>
      <w:r w:rsidRPr="001E5EBF">
        <w:rPr>
          <w:spacing w:val="-1"/>
          <w:sz w:val="24"/>
          <w:szCs w:val="24"/>
        </w:rPr>
        <w:t xml:space="preserve"> </w:t>
      </w:r>
      <w:r w:rsidRPr="001E5EBF">
        <w:rPr>
          <w:sz w:val="24"/>
          <w:szCs w:val="24"/>
        </w:rPr>
        <w:t>Сироти</w:t>
      </w:r>
      <w:r w:rsidRPr="001E5EBF">
        <w:rPr>
          <w:spacing w:val="1"/>
          <w:sz w:val="24"/>
          <w:szCs w:val="24"/>
        </w:rPr>
        <w:t>н</w:t>
      </w:r>
      <w:r w:rsidRPr="001E5EBF">
        <w:rPr>
          <w:sz w:val="24"/>
          <w:szCs w:val="24"/>
        </w:rPr>
        <w:t>,</w:t>
      </w:r>
      <w:r w:rsidRPr="001E5EBF">
        <w:rPr>
          <w:spacing w:val="-7"/>
          <w:sz w:val="24"/>
          <w:szCs w:val="24"/>
        </w:rPr>
        <w:t xml:space="preserve"> </w:t>
      </w:r>
      <w:r w:rsidRPr="001E5EBF">
        <w:rPr>
          <w:sz w:val="24"/>
          <w:szCs w:val="24"/>
        </w:rPr>
        <w:t>издательство</w:t>
      </w:r>
      <w:r w:rsidRPr="001E5EBF">
        <w:rPr>
          <w:spacing w:val="-11"/>
          <w:sz w:val="24"/>
          <w:szCs w:val="24"/>
        </w:rPr>
        <w:t xml:space="preserve"> </w:t>
      </w:r>
      <w:r w:rsidRPr="001E5EBF">
        <w:rPr>
          <w:sz w:val="24"/>
          <w:szCs w:val="24"/>
        </w:rPr>
        <w:t>Дроф</w:t>
      </w:r>
      <w:r w:rsidRPr="001E5EBF">
        <w:rPr>
          <w:spacing w:val="-1"/>
          <w:sz w:val="24"/>
          <w:szCs w:val="24"/>
        </w:rPr>
        <w:t>а</w:t>
      </w:r>
      <w:r w:rsidRPr="001E5EBF">
        <w:rPr>
          <w:sz w:val="24"/>
          <w:szCs w:val="24"/>
        </w:rPr>
        <w:t>. 201</w:t>
      </w:r>
      <w:r w:rsidRPr="001E5EBF">
        <w:rPr>
          <w:spacing w:val="1"/>
          <w:sz w:val="24"/>
          <w:szCs w:val="24"/>
        </w:rPr>
        <w:t>4г</w:t>
      </w:r>
      <w:r w:rsidRPr="001E5EBF">
        <w:rPr>
          <w:sz w:val="24"/>
          <w:szCs w:val="24"/>
        </w:rPr>
        <w:t>.</w:t>
      </w:r>
    </w:p>
    <w:p w:rsidR="00206207" w:rsidRPr="00A817FA" w:rsidRDefault="00206207" w:rsidP="00206207">
      <w:pPr>
        <w:numPr>
          <w:ilvl w:val="0"/>
          <w:numId w:val="8"/>
        </w:numPr>
      </w:pPr>
      <w:r w:rsidRPr="00BD6D46">
        <w:t xml:space="preserve">Основной образовательной программы основного общего образования  ГБОУ СОШ №3 «ОЦ» </w:t>
      </w:r>
      <w:proofErr w:type="spellStart"/>
      <w:r w:rsidRPr="00BD6D46">
        <w:t>с</w:t>
      </w:r>
      <w:proofErr w:type="gramStart"/>
      <w:r w:rsidRPr="00BD6D46">
        <w:t>.К</w:t>
      </w:r>
      <w:proofErr w:type="gramEnd"/>
      <w:r w:rsidRPr="00BD6D46">
        <w:t>инель-Черкассы</w:t>
      </w:r>
      <w:proofErr w:type="spellEnd"/>
      <w:r w:rsidRPr="00BD6D46">
        <w:rPr>
          <w:sz w:val="28"/>
          <w:szCs w:val="28"/>
        </w:rPr>
        <w:t>;</w:t>
      </w:r>
    </w:p>
    <w:p w:rsidR="00206207" w:rsidRPr="00212508" w:rsidRDefault="00206207" w:rsidP="00206207">
      <w:pPr>
        <w:numPr>
          <w:ilvl w:val="0"/>
          <w:numId w:val="8"/>
        </w:numPr>
        <w:suppressAutoHyphens/>
        <w:spacing w:after="200" w:line="276" w:lineRule="auto"/>
        <w:jc w:val="both"/>
        <w:rPr>
          <w:lang w:eastAsia="en-US"/>
        </w:rPr>
      </w:pPr>
      <w:r w:rsidRPr="00212508">
        <w:rPr>
          <w:rFonts w:eastAsia="Calibri"/>
          <w:lang w:eastAsia="en-US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206207" w:rsidRPr="00212508" w:rsidRDefault="00206207" w:rsidP="00206207">
      <w:pPr>
        <w:numPr>
          <w:ilvl w:val="0"/>
          <w:numId w:val="8"/>
        </w:numPr>
        <w:suppressAutoHyphens/>
        <w:spacing w:after="180" w:line="330" w:lineRule="atLeast"/>
        <w:jc w:val="both"/>
        <w:textAlignment w:val="baseline"/>
        <w:rPr>
          <w:rFonts w:eastAsia="Calibri"/>
          <w:lang w:eastAsia="zh-CN"/>
        </w:rPr>
      </w:pPr>
      <w:r w:rsidRPr="00212508">
        <w:t xml:space="preserve">Приказа </w:t>
      </w:r>
      <w:proofErr w:type="spellStart"/>
      <w:r w:rsidRPr="00212508">
        <w:t>Минобрнауки</w:t>
      </w:r>
      <w:proofErr w:type="spellEnd"/>
      <w:r w:rsidRPr="00212508"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206207" w:rsidRPr="00212508" w:rsidRDefault="00206207" w:rsidP="00206207">
      <w:pPr>
        <w:numPr>
          <w:ilvl w:val="0"/>
          <w:numId w:val="8"/>
        </w:numPr>
        <w:spacing w:after="200" w:line="276" w:lineRule="auto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РФ от 20.08.2008 </w:t>
      </w:r>
      <w:hyperlink r:id="rId5" w:history="1">
        <w:r w:rsidRPr="00212508">
          <w:rPr>
            <w:rFonts w:eastAsia="Calibri"/>
          </w:rPr>
          <w:t>№ 241</w:t>
        </w:r>
      </w:hyperlink>
      <w:r w:rsidRPr="00212508">
        <w:rPr>
          <w:rFonts w:eastAsia="Calibri"/>
        </w:rPr>
        <w:t xml:space="preserve">, от  30.08.2010 </w:t>
      </w:r>
      <w:hyperlink r:id="rId6" w:history="1">
        <w:r w:rsidRPr="00212508">
          <w:rPr>
            <w:rFonts w:eastAsia="Calibri"/>
          </w:rPr>
          <w:t>№ 889</w:t>
        </w:r>
      </w:hyperlink>
      <w:r w:rsidRPr="00212508">
        <w:rPr>
          <w:rFonts w:eastAsia="Calibri"/>
        </w:rPr>
        <w:t xml:space="preserve">, от 03.06.2011 </w:t>
      </w:r>
      <w:hyperlink r:id="rId7" w:history="1">
        <w:r w:rsidRPr="00212508">
          <w:rPr>
            <w:rFonts w:eastAsia="Calibri"/>
          </w:rPr>
          <w:t>№ 1994</w:t>
        </w:r>
      </w:hyperlink>
      <w:r w:rsidRPr="00212508">
        <w:rPr>
          <w:rFonts w:eastAsia="Calibri"/>
        </w:rPr>
        <w:t xml:space="preserve">, </w:t>
      </w:r>
      <w:proofErr w:type="gramStart"/>
      <w:r w:rsidRPr="00212508">
        <w:rPr>
          <w:rFonts w:eastAsia="Calibri"/>
        </w:rPr>
        <w:t>от</w:t>
      </w:r>
      <w:proofErr w:type="gramEnd"/>
      <w:r w:rsidRPr="00212508">
        <w:rPr>
          <w:rFonts w:eastAsia="Calibri"/>
        </w:rPr>
        <w:t xml:space="preserve"> 01.02.2012 </w:t>
      </w:r>
      <w:hyperlink r:id="rId8" w:history="1">
        <w:r w:rsidRPr="00212508">
          <w:rPr>
            <w:rFonts w:eastAsia="Calibri"/>
          </w:rPr>
          <w:t>№ 74</w:t>
        </w:r>
      </w:hyperlink>
      <w:r w:rsidRPr="00212508">
        <w:rPr>
          <w:rFonts w:eastAsia="Calibri"/>
        </w:rPr>
        <w:t>);</w:t>
      </w:r>
    </w:p>
    <w:p w:rsidR="00206207" w:rsidRPr="00D5628A" w:rsidRDefault="00206207" w:rsidP="00206207">
      <w:pPr>
        <w:numPr>
          <w:ilvl w:val="0"/>
          <w:numId w:val="8"/>
        </w:numPr>
        <w:spacing w:after="200" w:line="276" w:lineRule="auto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РФ от 19 декабря 2014 года № 1598 «Об утверждении федерального государственного образовательного стандарта основного общего </w:t>
      </w:r>
      <w:r w:rsidRPr="00D5628A">
        <w:rPr>
          <w:rFonts w:eastAsia="Calibri"/>
        </w:rPr>
        <w:t>образования обучающихся с ограниченными возможностями здоровья».</w:t>
      </w:r>
    </w:p>
    <w:p w:rsidR="00206207" w:rsidRPr="00D5628A" w:rsidRDefault="00206207" w:rsidP="00206207">
      <w:pPr>
        <w:pStyle w:val="a3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D5628A">
        <w:rPr>
          <w:sz w:val="24"/>
          <w:szCs w:val="24"/>
        </w:rPr>
        <w:t xml:space="preserve">Приказ от </w:t>
      </w:r>
      <w:r w:rsidRPr="00D5628A">
        <w:rPr>
          <w:bCs/>
          <w:sz w:val="24"/>
          <w:szCs w:val="24"/>
        </w:rPr>
        <w:t>17.12.2010 № 1897 «</w:t>
      </w:r>
      <w:r w:rsidRPr="00D5628A">
        <w:rPr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206207" w:rsidRPr="00D5628A" w:rsidRDefault="00206207" w:rsidP="00206207">
      <w:pPr>
        <w:pStyle w:val="a3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D5628A">
        <w:rPr>
          <w:sz w:val="24"/>
          <w:szCs w:val="24"/>
        </w:rPr>
        <w:t xml:space="preserve">Приказ </w:t>
      </w:r>
      <w:proofErr w:type="spellStart"/>
      <w:r w:rsidRPr="00D5628A">
        <w:rPr>
          <w:sz w:val="24"/>
          <w:szCs w:val="24"/>
        </w:rPr>
        <w:t>Минобрнауки</w:t>
      </w:r>
      <w:proofErr w:type="spellEnd"/>
      <w:r w:rsidRPr="00D5628A">
        <w:rPr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06207" w:rsidRPr="00C126FB" w:rsidRDefault="00206207" w:rsidP="00C126FB">
      <w:pPr>
        <w:pStyle w:val="a3"/>
        <w:numPr>
          <w:ilvl w:val="0"/>
          <w:numId w:val="8"/>
        </w:numPr>
        <w:spacing w:after="200" w:line="276" w:lineRule="auto"/>
        <w:jc w:val="both"/>
        <w:rPr>
          <w:sz w:val="24"/>
          <w:szCs w:val="24"/>
        </w:rPr>
      </w:pPr>
      <w:r w:rsidRPr="00D5628A">
        <w:rPr>
          <w:color w:val="000000"/>
          <w:sz w:val="24"/>
          <w:szCs w:val="24"/>
        </w:rPr>
        <w:t>Конституции РФ;</w:t>
      </w:r>
    </w:p>
    <w:p w:rsidR="00206207" w:rsidRPr="00D5628A" w:rsidRDefault="00206207" w:rsidP="0020620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D5628A">
        <w:rPr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</w:t>
      </w:r>
    </w:p>
    <w:p w:rsidR="009271A5" w:rsidRDefault="009271A5" w:rsidP="009271A5">
      <w:pPr>
        <w:spacing w:line="234" w:lineRule="auto"/>
        <w:ind w:left="7" w:firstLine="427"/>
        <w:rPr>
          <w:sz w:val="20"/>
          <w:szCs w:val="20"/>
        </w:rPr>
      </w:pPr>
    </w:p>
    <w:p w:rsidR="009271A5" w:rsidRDefault="009271A5" w:rsidP="009271A5">
      <w:pPr>
        <w:spacing w:line="7" w:lineRule="exact"/>
        <w:rPr>
          <w:sz w:val="20"/>
          <w:szCs w:val="20"/>
        </w:rPr>
      </w:pPr>
    </w:p>
    <w:p w:rsidR="00712DC4" w:rsidRPr="00C126FB" w:rsidRDefault="00712DC4" w:rsidP="009271A5">
      <w:pPr>
        <w:ind w:left="427"/>
        <w:jc w:val="center"/>
        <w:rPr>
          <w:rFonts w:eastAsia="Times New Roman"/>
          <w:b/>
          <w:bCs/>
          <w:sz w:val="24"/>
          <w:szCs w:val="24"/>
        </w:rPr>
      </w:pPr>
    </w:p>
    <w:p w:rsidR="00712DC4" w:rsidRPr="00C126FB" w:rsidRDefault="00712DC4" w:rsidP="009271A5">
      <w:pPr>
        <w:ind w:left="427"/>
        <w:jc w:val="center"/>
        <w:rPr>
          <w:rFonts w:eastAsia="Times New Roman"/>
          <w:b/>
          <w:bCs/>
          <w:sz w:val="24"/>
          <w:szCs w:val="24"/>
        </w:rPr>
      </w:pPr>
    </w:p>
    <w:p w:rsidR="00712DC4" w:rsidRPr="00C126FB" w:rsidRDefault="00712DC4" w:rsidP="009271A5">
      <w:pPr>
        <w:ind w:left="427"/>
        <w:jc w:val="center"/>
        <w:rPr>
          <w:rFonts w:eastAsia="Times New Roman"/>
          <w:b/>
          <w:bCs/>
          <w:sz w:val="24"/>
          <w:szCs w:val="24"/>
        </w:rPr>
      </w:pPr>
    </w:p>
    <w:p w:rsidR="00712DC4" w:rsidRPr="00C126FB" w:rsidRDefault="00712DC4" w:rsidP="009271A5">
      <w:pPr>
        <w:ind w:left="427"/>
        <w:jc w:val="center"/>
        <w:rPr>
          <w:rFonts w:eastAsia="Times New Roman"/>
          <w:b/>
          <w:bCs/>
          <w:sz w:val="24"/>
          <w:szCs w:val="24"/>
        </w:rPr>
      </w:pPr>
    </w:p>
    <w:p w:rsidR="00712DC4" w:rsidRPr="00C126FB" w:rsidRDefault="00712DC4" w:rsidP="009271A5">
      <w:pPr>
        <w:ind w:left="427"/>
        <w:jc w:val="center"/>
        <w:rPr>
          <w:rFonts w:eastAsia="Times New Roman"/>
          <w:b/>
          <w:bCs/>
          <w:sz w:val="24"/>
          <w:szCs w:val="24"/>
        </w:rPr>
      </w:pPr>
    </w:p>
    <w:p w:rsidR="00712DC4" w:rsidRPr="00C126FB" w:rsidRDefault="00712DC4" w:rsidP="009271A5">
      <w:pPr>
        <w:ind w:left="427"/>
        <w:jc w:val="center"/>
        <w:rPr>
          <w:rFonts w:eastAsia="Times New Roman"/>
          <w:b/>
          <w:bCs/>
          <w:sz w:val="24"/>
          <w:szCs w:val="24"/>
        </w:rPr>
      </w:pPr>
    </w:p>
    <w:p w:rsidR="00712DC4" w:rsidRPr="00C126FB" w:rsidRDefault="00712DC4" w:rsidP="009271A5">
      <w:pPr>
        <w:ind w:left="427"/>
        <w:jc w:val="center"/>
        <w:rPr>
          <w:rFonts w:eastAsia="Times New Roman"/>
          <w:b/>
          <w:bCs/>
          <w:sz w:val="24"/>
          <w:szCs w:val="24"/>
        </w:rPr>
      </w:pPr>
    </w:p>
    <w:p w:rsidR="009271A5" w:rsidRDefault="006F654A" w:rsidP="009271A5">
      <w:pPr>
        <w:ind w:left="427"/>
        <w:jc w:val="center"/>
        <w:rPr>
          <w:sz w:val="20"/>
          <w:szCs w:val="20"/>
        </w:rPr>
      </w:pPr>
      <w:r w:rsidRPr="006F654A">
        <w:rPr>
          <w:rFonts w:eastAsia="Times New Roman"/>
          <w:b/>
          <w:bCs/>
          <w:sz w:val="24"/>
          <w:szCs w:val="24"/>
        </w:rPr>
        <w:lastRenderedPageBreak/>
        <w:t xml:space="preserve"> </w:t>
      </w:r>
      <w:r>
        <w:rPr>
          <w:rFonts w:eastAsia="Times New Roman"/>
          <w:b/>
          <w:bCs/>
          <w:sz w:val="24"/>
          <w:szCs w:val="24"/>
        </w:rPr>
        <w:t>Общая х</w:t>
      </w:r>
      <w:r w:rsidR="009271A5">
        <w:rPr>
          <w:rFonts w:eastAsia="Times New Roman"/>
          <w:b/>
          <w:bCs/>
          <w:sz w:val="24"/>
          <w:szCs w:val="24"/>
        </w:rPr>
        <w:t xml:space="preserve">арактеристика </w:t>
      </w:r>
      <w:proofErr w:type="gramStart"/>
      <w:r w:rsidR="009271A5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="009271A5">
        <w:rPr>
          <w:rFonts w:eastAsia="Times New Roman"/>
          <w:b/>
          <w:bCs/>
          <w:sz w:val="24"/>
          <w:szCs w:val="24"/>
        </w:rPr>
        <w:t xml:space="preserve"> с задержкой психического развития.</w:t>
      </w:r>
    </w:p>
    <w:p w:rsidR="009271A5" w:rsidRDefault="009271A5" w:rsidP="009271A5">
      <w:pPr>
        <w:spacing w:line="235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Учебная деятельность характеризуется неорганизованностью, импульсивностью, низкой продуктивностью. Обучающиеся с ЗПР</w:t>
      </w:r>
    </w:p>
    <w:p w:rsidR="009271A5" w:rsidRDefault="009271A5" w:rsidP="009271A5">
      <w:pPr>
        <w:spacing w:line="1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недостаточно умеют планировать свои действия, их контролировать, не руководствуются в своей деятельности конечной целью, часто</w:t>
      </w: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«перескакивают» с одного задания на другое, не завершив начатое.</w:t>
      </w: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Общие особенности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ЗПР:</w:t>
      </w:r>
    </w:p>
    <w:p w:rsidR="009271A5" w:rsidRDefault="009271A5" w:rsidP="009271A5">
      <w:pPr>
        <w:spacing w:line="12" w:lineRule="exact"/>
        <w:rPr>
          <w:sz w:val="20"/>
          <w:szCs w:val="20"/>
        </w:rPr>
      </w:pPr>
    </w:p>
    <w:p w:rsidR="009271A5" w:rsidRDefault="009271A5" w:rsidP="009271A5">
      <w:pPr>
        <w:spacing w:line="236" w:lineRule="auto"/>
        <w:ind w:left="7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сниженная работоспособность вследствие возникающих у детей явлений </w:t>
      </w:r>
      <w:proofErr w:type="spellStart"/>
      <w:r>
        <w:rPr>
          <w:rFonts w:eastAsia="Times New Roman"/>
          <w:sz w:val="24"/>
          <w:szCs w:val="24"/>
        </w:rPr>
        <w:t>церебрастении</w:t>
      </w:r>
      <w:proofErr w:type="spellEnd"/>
      <w:r>
        <w:rPr>
          <w:rFonts w:eastAsia="Times New Roman"/>
          <w:sz w:val="24"/>
          <w:szCs w:val="24"/>
        </w:rPr>
        <w:t>, психомоторной расторможенности, возбудимости; - низкий уровень познавательной активности и замедленный темп переработки информации; нарушения скорости переключения внимания, объем его снижен;</w:t>
      </w:r>
    </w:p>
    <w:p w:rsidR="009271A5" w:rsidRDefault="009271A5" w:rsidP="009271A5">
      <w:pPr>
        <w:spacing w:line="14" w:lineRule="exact"/>
        <w:rPr>
          <w:sz w:val="20"/>
          <w:szCs w:val="20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146"/>
        </w:tabs>
        <w:spacing w:line="234" w:lineRule="auto"/>
        <w:ind w:left="7" w:right="13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наглядно-действенное мышление развито в большей степени, чем наглядно-образное и особенно словесно-логическое; недостаточно сформирована аналитико-синтетическая деятельность во всех видах мышления;</w:t>
      </w:r>
    </w:p>
    <w:p w:rsidR="009271A5" w:rsidRDefault="009271A5" w:rsidP="009271A5">
      <w:pPr>
        <w:spacing w:line="1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имеются легкие нарушения речевых функций;</w:t>
      </w:r>
    </w:p>
    <w:p w:rsidR="009271A5" w:rsidRDefault="009271A5" w:rsidP="009271A5">
      <w:pPr>
        <w:numPr>
          <w:ilvl w:val="1"/>
          <w:numId w:val="1"/>
        </w:numPr>
        <w:tabs>
          <w:tab w:val="left" w:pos="207"/>
        </w:tabs>
        <w:ind w:left="20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незрелость эмоциональной сферы и мотивации;</w:t>
      </w:r>
    </w:p>
    <w:p w:rsidR="009271A5" w:rsidRDefault="009271A5" w:rsidP="009271A5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несформированность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произвольного поведения по типу психической неустойчивости, расторможенность влечений;</w:t>
      </w:r>
    </w:p>
    <w:p w:rsidR="009271A5" w:rsidRDefault="009271A5" w:rsidP="009271A5">
      <w:pPr>
        <w:spacing w:line="12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242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слабо сформированы пространственные представления, ориентировка в направлениях пространства осуществляется обычно на уровне практических действий; часто возникают трудности при пространственном анализе и синтезе ситуации;</w:t>
      </w:r>
    </w:p>
    <w:p w:rsidR="009271A5" w:rsidRDefault="009271A5" w:rsidP="009271A5">
      <w:pPr>
        <w:spacing w:line="13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192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внимания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ошибок;</w:t>
      </w:r>
    </w:p>
    <w:p w:rsidR="009271A5" w:rsidRDefault="009271A5" w:rsidP="009271A5">
      <w:pPr>
        <w:spacing w:line="14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numPr>
          <w:ilvl w:val="0"/>
          <w:numId w:val="1"/>
        </w:numPr>
        <w:tabs>
          <w:tab w:val="left" w:pos="238"/>
        </w:tabs>
        <w:spacing w:line="238" w:lineRule="auto"/>
        <w:ind w:left="7" w:hanging="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недостаточность развития памяти проявляется в: снижении продуктивности запоминания и его неустойчивости; большей сохранности непроизвольной памяти по сравнению с произвольной; недостаточном объеме и точности, низкой скорости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</w:t>
      </w:r>
      <w:proofErr w:type="gramEnd"/>
      <w:r>
        <w:rPr>
          <w:rFonts w:eastAsia="Times New Roman"/>
          <w:sz w:val="24"/>
          <w:szCs w:val="24"/>
        </w:rPr>
        <w:t xml:space="preserve"> недостаточной познавательной активности и целенаправленности при запоминании и воспроизведении; слабом умении использовать рациональные приемы запоминания; низком уровне опосредствованного запоминания.</w:t>
      </w:r>
    </w:p>
    <w:p w:rsidR="009271A5" w:rsidRDefault="009271A5" w:rsidP="009271A5">
      <w:pPr>
        <w:spacing w:line="13" w:lineRule="exact"/>
        <w:rPr>
          <w:rFonts w:eastAsia="Times New Roman"/>
          <w:sz w:val="24"/>
          <w:szCs w:val="24"/>
        </w:rPr>
      </w:pPr>
    </w:p>
    <w:p w:rsidR="009271A5" w:rsidRDefault="009271A5" w:rsidP="009271A5">
      <w:pPr>
        <w:spacing w:line="237" w:lineRule="auto"/>
        <w:ind w:left="7" w:right="24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Обучающиеся с такими видами нарушений поведения отличают черты эмоционально – волевой незрелости, недостаточное чувство долга, ответственности, волевых установок, выраженных интеллектуальных интересов, отсутствие чувства дистанции, инфантильная бравада исправленным поведением, завышенная самооценка, при низком уровне тревожности, неадекватный уровень притязаний - слабость реакции на неуспехи, преувеличение удачности.</w:t>
      </w:r>
    </w:p>
    <w:p w:rsidR="006F654A" w:rsidRDefault="006F654A" w:rsidP="009271A5">
      <w:pPr>
        <w:spacing w:line="237" w:lineRule="auto"/>
        <w:ind w:left="7" w:right="240" w:firstLine="708"/>
        <w:rPr>
          <w:rFonts w:eastAsia="Times New Roman"/>
          <w:sz w:val="24"/>
          <w:szCs w:val="24"/>
        </w:rPr>
      </w:pPr>
    </w:p>
    <w:p w:rsidR="009271A5" w:rsidRDefault="009271A5" w:rsidP="009271A5">
      <w:pPr>
        <w:spacing w:line="7" w:lineRule="exact"/>
        <w:rPr>
          <w:rFonts w:eastAsia="Times New Roman"/>
          <w:sz w:val="24"/>
          <w:szCs w:val="24"/>
        </w:rPr>
      </w:pPr>
    </w:p>
    <w:p w:rsidR="006F654A" w:rsidRDefault="006F654A" w:rsidP="006F654A">
      <w:pPr>
        <w:ind w:left="42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Проблемы, выявленные у обучающихся 9 –</w:t>
      </w:r>
      <w:proofErr w:type="spellStart"/>
      <w:r>
        <w:rPr>
          <w:rFonts w:eastAsia="Times New Roman"/>
          <w:b/>
          <w:bCs/>
          <w:sz w:val="24"/>
          <w:szCs w:val="24"/>
        </w:rPr>
        <w:t>ых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классов ГБОУ СОШ №3 </w:t>
      </w:r>
      <w:r w:rsidRPr="006F654A">
        <w:rPr>
          <w:rFonts w:eastAsia="Times New Roman"/>
          <w:b/>
          <w:bCs/>
          <w:sz w:val="24"/>
          <w:szCs w:val="24"/>
        </w:rPr>
        <w:t>“</w:t>
      </w:r>
      <w:r>
        <w:rPr>
          <w:rFonts w:eastAsia="Times New Roman"/>
          <w:b/>
          <w:bCs/>
          <w:sz w:val="24"/>
          <w:szCs w:val="24"/>
        </w:rPr>
        <w:t>ОЦ</w:t>
      </w:r>
      <w:r w:rsidRPr="006F654A">
        <w:rPr>
          <w:rFonts w:eastAsia="Times New Roman"/>
          <w:b/>
          <w:bCs/>
          <w:sz w:val="24"/>
          <w:szCs w:val="24"/>
        </w:rPr>
        <w:t>”</w:t>
      </w:r>
      <w:proofErr w:type="spellStart"/>
      <w:r>
        <w:rPr>
          <w:rFonts w:eastAsia="Times New Roman"/>
          <w:b/>
          <w:bCs/>
          <w:sz w:val="24"/>
          <w:szCs w:val="24"/>
        </w:rPr>
        <w:t>с</w:t>
      </w:r>
      <w:proofErr w:type="gramStart"/>
      <w:r>
        <w:rPr>
          <w:rFonts w:eastAsia="Times New Roman"/>
          <w:b/>
          <w:bCs/>
          <w:sz w:val="24"/>
          <w:szCs w:val="24"/>
        </w:rPr>
        <w:t>.К</w:t>
      </w:r>
      <w:proofErr w:type="gramEnd"/>
      <w:r>
        <w:rPr>
          <w:rFonts w:eastAsia="Times New Roman"/>
          <w:b/>
          <w:bCs/>
          <w:sz w:val="24"/>
          <w:szCs w:val="24"/>
        </w:rPr>
        <w:t>инель-Черкассы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 задержкой психического развития</w:t>
      </w:r>
    </w:p>
    <w:p w:rsidR="006F654A" w:rsidRPr="00B405D3" w:rsidRDefault="006F654A" w:rsidP="006F654A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color w:val="000000"/>
        </w:rPr>
        <w:t>Интеллект низкая норма,</w:t>
      </w:r>
      <w:r w:rsidRPr="00C26826">
        <w:rPr>
          <w:color w:val="000000"/>
        </w:rPr>
        <w:t xml:space="preserve"> </w:t>
      </w:r>
      <w:r>
        <w:rPr>
          <w:color w:val="000000"/>
        </w:rPr>
        <w:t>парциальная недостаточность когнитивного компонента деятельности на фоне хронического неврологического заболевания.</w:t>
      </w:r>
    </w:p>
    <w:p w:rsidR="006F654A" w:rsidRDefault="006F654A" w:rsidP="006F654A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Отмечаются трудности в освоении учебного материала. Уровень развития психических функций не соответствует возрасту. Объём и </w:t>
      </w:r>
      <w:proofErr w:type="spellStart"/>
      <w:r>
        <w:rPr>
          <w:color w:val="000000"/>
        </w:rPr>
        <w:t>концетрация</w:t>
      </w:r>
      <w:proofErr w:type="spellEnd"/>
      <w:r>
        <w:rPr>
          <w:color w:val="000000"/>
        </w:rPr>
        <w:t xml:space="preserve"> внимания сужены, темп деятельности замедлен, при длительных занятиях отмечается утомляемость и истощаемость. Недостаточный уровень </w:t>
      </w:r>
      <w:proofErr w:type="spellStart"/>
      <w:r>
        <w:rPr>
          <w:color w:val="000000"/>
        </w:rPr>
        <w:t>обучаемости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Дизорфография</w:t>
      </w:r>
      <w:proofErr w:type="spellEnd"/>
      <w:r>
        <w:rPr>
          <w:color w:val="000000"/>
        </w:rPr>
        <w:t xml:space="preserve">. </w:t>
      </w:r>
    </w:p>
    <w:p w:rsidR="006F654A" w:rsidRPr="006F654A" w:rsidRDefault="006F654A" w:rsidP="006F654A">
      <w:pPr>
        <w:ind w:left="427"/>
        <w:jc w:val="center"/>
        <w:rPr>
          <w:sz w:val="20"/>
          <w:szCs w:val="20"/>
        </w:rPr>
      </w:pPr>
    </w:p>
    <w:p w:rsidR="006F654A" w:rsidRDefault="006F654A" w:rsidP="009271A5">
      <w:pPr>
        <w:spacing w:line="269" w:lineRule="exact"/>
        <w:jc w:val="center"/>
        <w:rPr>
          <w:b/>
          <w:sz w:val="28"/>
          <w:szCs w:val="28"/>
        </w:rPr>
      </w:pPr>
    </w:p>
    <w:p w:rsidR="00C126FB" w:rsidRDefault="00C126FB" w:rsidP="009271A5">
      <w:pPr>
        <w:spacing w:line="269" w:lineRule="exact"/>
        <w:jc w:val="center"/>
        <w:rPr>
          <w:b/>
          <w:sz w:val="28"/>
          <w:szCs w:val="28"/>
        </w:rPr>
      </w:pPr>
    </w:p>
    <w:p w:rsidR="00C126FB" w:rsidRDefault="00C126FB" w:rsidP="009271A5">
      <w:pPr>
        <w:spacing w:line="269" w:lineRule="exact"/>
        <w:jc w:val="center"/>
        <w:rPr>
          <w:b/>
          <w:sz w:val="28"/>
          <w:szCs w:val="28"/>
        </w:rPr>
      </w:pPr>
    </w:p>
    <w:p w:rsidR="009271A5" w:rsidRPr="00EF10EB" w:rsidRDefault="009271A5" w:rsidP="009271A5">
      <w:pPr>
        <w:spacing w:line="269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УМК</w:t>
      </w:r>
    </w:p>
    <w:p w:rsidR="009271A5" w:rsidRDefault="009271A5" w:rsidP="009271A5">
      <w:pPr>
        <w:spacing w:line="269" w:lineRule="exact"/>
        <w:rPr>
          <w:sz w:val="20"/>
          <w:szCs w:val="20"/>
        </w:rPr>
      </w:pPr>
    </w:p>
    <w:p w:rsidR="009271A5" w:rsidRDefault="009271A5" w:rsidP="009271A5">
      <w:pPr>
        <w:spacing w:line="234" w:lineRule="auto"/>
        <w:ind w:left="707" w:right="20" w:hanging="3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реализации данной программы используется УМК под редакцией В.П. Дронов, И.И. Баринова, В.Я. Ром, утвержденной приказом директора ОУ от 20.01.2016 №4\2</w:t>
      </w:r>
    </w:p>
    <w:p w:rsidR="009271A5" w:rsidRDefault="009271A5" w:rsidP="009271A5">
      <w:pPr>
        <w:spacing w:line="278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 УМК:</w:t>
      </w:r>
    </w:p>
    <w:p w:rsidR="009271A5" w:rsidRDefault="009271A5" w:rsidP="009271A5">
      <w:pPr>
        <w:tabs>
          <w:tab w:val="left" w:pos="130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1.Учебник: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В.П. Дронов, В.Я. Ром, География России. Население и хозяйство. 9 класс М</w:t>
      </w:r>
      <w:proofErr w:type="gramStart"/>
      <w:r>
        <w:rPr>
          <w:rFonts w:eastAsia="Times New Roman"/>
          <w:sz w:val="23"/>
          <w:szCs w:val="23"/>
        </w:rPr>
        <w:t>:Д</w:t>
      </w:r>
      <w:proofErr w:type="gramEnd"/>
      <w:r>
        <w:rPr>
          <w:rFonts w:eastAsia="Times New Roman"/>
          <w:sz w:val="23"/>
          <w:szCs w:val="23"/>
        </w:rPr>
        <w:t>рофа, 2014.</w:t>
      </w: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2.География 8-9 класс методическое </w:t>
      </w:r>
      <w:proofErr w:type="spellStart"/>
      <w:r>
        <w:rPr>
          <w:rFonts w:eastAsia="Times New Roman"/>
          <w:sz w:val="24"/>
          <w:szCs w:val="24"/>
        </w:rPr>
        <w:t>пособие</w:t>
      </w:r>
      <w:proofErr w:type="gramStart"/>
      <w:r>
        <w:rPr>
          <w:rFonts w:eastAsia="Times New Roman"/>
          <w:sz w:val="24"/>
          <w:szCs w:val="24"/>
        </w:rPr>
        <w:t>.Б</w:t>
      </w:r>
      <w:proofErr w:type="gramEnd"/>
      <w:r>
        <w:rPr>
          <w:rFonts w:eastAsia="Times New Roman"/>
          <w:sz w:val="24"/>
          <w:szCs w:val="24"/>
        </w:rPr>
        <w:t>аринова</w:t>
      </w:r>
      <w:proofErr w:type="spellEnd"/>
      <w:r>
        <w:rPr>
          <w:rFonts w:eastAsia="Times New Roman"/>
          <w:sz w:val="24"/>
          <w:szCs w:val="24"/>
        </w:rPr>
        <w:t xml:space="preserve"> И.И. ,Ром </w:t>
      </w:r>
      <w:proofErr w:type="spellStart"/>
      <w:r>
        <w:rPr>
          <w:rFonts w:eastAsia="Times New Roman"/>
          <w:sz w:val="24"/>
          <w:szCs w:val="24"/>
        </w:rPr>
        <w:t>В.Я.,Савельев</w:t>
      </w:r>
      <w:proofErr w:type="spellEnd"/>
      <w:r>
        <w:rPr>
          <w:rFonts w:eastAsia="Times New Roman"/>
          <w:sz w:val="24"/>
          <w:szCs w:val="24"/>
        </w:rPr>
        <w:t xml:space="preserve"> В.С. М. – Дрофа 2015.</w:t>
      </w: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3.География 5-9 класс рабочие программы </w:t>
      </w:r>
      <w:proofErr w:type="spellStart"/>
      <w:r>
        <w:rPr>
          <w:rFonts w:eastAsia="Times New Roman"/>
          <w:sz w:val="24"/>
          <w:szCs w:val="24"/>
        </w:rPr>
        <w:t>Курчина</w:t>
      </w:r>
      <w:proofErr w:type="spellEnd"/>
      <w:r>
        <w:rPr>
          <w:rFonts w:eastAsia="Times New Roman"/>
          <w:sz w:val="24"/>
          <w:szCs w:val="24"/>
        </w:rPr>
        <w:t xml:space="preserve"> С.В., М. – Дрофа 2016.</w:t>
      </w:r>
    </w:p>
    <w:p w:rsidR="009271A5" w:rsidRDefault="009271A5" w:rsidP="009271A5">
      <w:pPr>
        <w:spacing w:line="12" w:lineRule="exact"/>
        <w:rPr>
          <w:sz w:val="20"/>
          <w:szCs w:val="20"/>
        </w:rPr>
      </w:pPr>
    </w:p>
    <w:p w:rsidR="009271A5" w:rsidRDefault="009271A5" w:rsidP="009271A5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4.География </w:t>
      </w:r>
      <w:proofErr w:type="spellStart"/>
      <w:r>
        <w:rPr>
          <w:rFonts w:eastAsia="Times New Roman"/>
          <w:sz w:val="24"/>
          <w:szCs w:val="24"/>
        </w:rPr>
        <w:t>России</w:t>
      </w:r>
      <w:proofErr w:type="gramStart"/>
      <w:r>
        <w:rPr>
          <w:rFonts w:eastAsia="Times New Roman"/>
          <w:sz w:val="24"/>
          <w:szCs w:val="24"/>
        </w:rPr>
        <w:t>.Х</w:t>
      </w:r>
      <w:proofErr w:type="gramEnd"/>
      <w:r>
        <w:rPr>
          <w:rFonts w:eastAsia="Times New Roman"/>
          <w:sz w:val="24"/>
          <w:szCs w:val="24"/>
        </w:rPr>
        <w:t>озяйство</w:t>
      </w:r>
      <w:proofErr w:type="spellEnd"/>
      <w:r>
        <w:rPr>
          <w:rFonts w:eastAsia="Times New Roman"/>
          <w:sz w:val="24"/>
          <w:szCs w:val="24"/>
        </w:rPr>
        <w:t xml:space="preserve"> и географические районы.9класс рабочая тетрадь с тестовыми заданиями ЕГЭ. Баринова И.И., Дронов </w:t>
      </w:r>
      <w:proofErr w:type="spellStart"/>
      <w:r>
        <w:rPr>
          <w:rFonts w:eastAsia="Times New Roman"/>
          <w:sz w:val="24"/>
          <w:szCs w:val="24"/>
        </w:rPr>
        <w:t>В.П.-М.Дрофа</w:t>
      </w:r>
      <w:proofErr w:type="spellEnd"/>
      <w:r>
        <w:rPr>
          <w:rFonts w:eastAsia="Times New Roman"/>
          <w:sz w:val="24"/>
          <w:szCs w:val="24"/>
        </w:rPr>
        <w:t xml:space="preserve"> 2015</w:t>
      </w:r>
    </w:p>
    <w:p w:rsidR="009271A5" w:rsidRDefault="009271A5" w:rsidP="009271A5">
      <w:pPr>
        <w:spacing w:line="2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5.География 9 класс атлас М.Дрофа 2016</w:t>
      </w:r>
    </w:p>
    <w:p w:rsidR="009271A5" w:rsidRDefault="009271A5" w:rsidP="009271A5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6.Контурные </w:t>
      </w:r>
      <w:proofErr w:type="spellStart"/>
      <w:r>
        <w:rPr>
          <w:rFonts w:eastAsia="Times New Roman"/>
          <w:sz w:val="24"/>
          <w:szCs w:val="24"/>
        </w:rPr>
        <w:t>карты</w:t>
      </w:r>
      <w:proofErr w:type="gramStart"/>
      <w:r>
        <w:rPr>
          <w:rFonts w:eastAsia="Times New Roman"/>
          <w:sz w:val="24"/>
          <w:szCs w:val="24"/>
        </w:rPr>
        <w:t>.Г</w:t>
      </w:r>
      <w:proofErr w:type="gramEnd"/>
      <w:r>
        <w:rPr>
          <w:rFonts w:eastAsia="Times New Roman"/>
          <w:sz w:val="24"/>
          <w:szCs w:val="24"/>
        </w:rPr>
        <w:t>еография</w:t>
      </w:r>
      <w:proofErr w:type="spellEnd"/>
      <w:r>
        <w:rPr>
          <w:rFonts w:eastAsia="Times New Roman"/>
          <w:sz w:val="24"/>
          <w:szCs w:val="24"/>
        </w:rPr>
        <w:t xml:space="preserve"> 9 класс. Алексеев А.И. М.Дрофа 2015</w:t>
      </w:r>
    </w:p>
    <w:p w:rsidR="009271A5" w:rsidRPr="00EF10EB" w:rsidRDefault="009271A5" w:rsidP="009271A5">
      <w:pPr>
        <w:tabs>
          <w:tab w:val="left" w:pos="727"/>
        </w:tabs>
        <w:spacing w:line="237" w:lineRule="auto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7.</w:t>
      </w:r>
      <w:r w:rsidRPr="00EF10EB">
        <w:rPr>
          <w:rFonts w:eastAsia="Times New Roman"/>
          <w:sz w:val="24"/>
          <w:szCs w:val="24"/>
        </w:rPr>
        <w:t>Примерные программы по учебным предметам. География 6-10 классы.- М: Просвещение, 2011</w:t>
      </w:r>
    </w:p>
    <w:p w:rsidR="009271A5" w:rsidRDefault="009271A5" w:rsidP="009271A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271A5" w:rsidRDefault="009271A5" w:rsidP="009271A5">
      <w:pPr>
        <w:tabs>
          <w:tab w:val="left" w:pos="727"/>
        </w:tabs>
        <w:rPr>
          <w:rFonts w:eastAsia="Times New Roman"/>
        </w:rPr>
      </w:pPr>
      <w:r>
        <w:rPr>
          <w:rFonts w:eastAsia="Times New Roman"/>
        </w:rPr>
        <w:t>8.Программа «География России. Население и хозяйство» 9 класс, под ред. В.П. Дронов,  В.Я. Ром, М</w:t>
      </w:r>
      <w:proofErr w:type="gramStart"/>
      <w:r>
        <w:rPr>
          <w:rFonts w:eastAsia="Times New Roman"/>
        </w:rPr>
        <w:t>:Д</w:t>
      </w:r>
      <w:proofErr w:type="gramEnd"/>
      <w:r>
        <w:rPr>
          <w:rFonts w:eastAsia="Times New Roman"/>
        </w:rPr>
        <w:t>рофа, 2014</w:t>
      </w:r>
    </w:p>
    <w:p w:rsidR="009271A5" w:rsidRDefault="009271A5" w:rsidP="009271A5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</w:p>
    <w:p w:rsidR="009271A5" w:rsidRPr="00D16159" w:rsidRDefault="009271A5" w:rsidP="009271A5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План коррекционно-развивающей работы</w:t>
      </w:r>
    </w:p>
    <w:p w:rsidR="009271A5" w:rsidRDefault="009271A5" w:rsidP="009271A5">
      <w:pPr>
        <w:tabs>
          <w:tab w:val="left" w:pos="727"/>
        </w:tabs>
        <w:rPr>
          <w:rFonts w:eastAsia="Times New Roman"/>
        </w:rPr>
      </w:pPr>
    </w:p>
    <w:p w:rsidR="009271A5" w:rsidRDefault="009271A5" w:rsidP="009271A5">
      <w:pPr>
        <w:tabs>
          <w:tab w:val="left" w:pos="727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Коррекционные задачи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включает в себя цели и задачи коррекционной работы: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1. </w:t>
      </w:r>
      <w:r w:rsidRPr="002C0410">
        <w:rPr>
          <w:rFonts w:ascii="Times New Roman" w:hAnsi="Times New Roman"/>
          <w:bCs/>
          <w:sz w:val="24"/>
          <w:szCs w:val="24"/>
        </w:rPr>
        <w:t>Совершенствование движений и сенсомоторного развития: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мелкой моторики кисти и пальцев рук.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2. </w:t>
      </w:r>
      <w:r w:rsidRPr="002C0410">
        <w:rPr>
          <w:rFonts w:ascii="Times New Roman" w:hAnsi="Times New Roman"/>
          <w:bCs/>
          <w:sz w:val="24"/>
          <w:szCs w:val="24"/>
        </w:rPr>
        <w:t>Коррекция отдельных сторон психической деятельности: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зрительной памяти и внимания;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пространственных представлений и ориентации;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представлений о времени;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слухового внимания и памяти.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3. </w:t>
      </w:r>
      <w:r w:rsidRPr="002C0410">
        <w:rPr>
          <w:rFonts w:ascii="Times New Roman" w:hAnsi="Times New Roman"/>
          <w:bCs/>
          <w:sz w:val="24"/>
          <w:szCs w:val="24"/>
        </w:rPr>
        <w:t>Развитие основных мыслительных операций: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навыков соотносительного анализа;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работать по словесной и письменной инструкции, алгоритму;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планировать свою деятельность.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4. </w:t>
      </w:r>
      <w:r w:rsidRPr="002C0410">
        <w:rPr>
          <w:rFonts w:ascii="Times New Roman" w:hAnsi="Times New Roman"/>
          <w:bCs/>
          <w:sz w:val="24"/>
          <w:szCs w:val="24"/>
        </w:rPr>
        <w:t>Развитие различных видов мышления: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наглядно-образного мышления;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словесно-логического мышления (умение видеть и устанавливать логические связи между предметами, явле</w:t>
      </w:r>
      <w:r w:rsidRPr="002C0410">
        <w:rPr>
          <w:rFonts w:ascii="Times New Roman" w:hAnsi="Times New Roman"/>
          <w:sz w:val="24"/>
          <w:szCs w:val="24"/>
        </w:rPr>
        <w:softHyphen/>
        <w:t>ниями и событиями).</w:t>
      </w:r>
    </w:p>
    <w:p w:rsidR="009271A5" w:rsidRPr="002C041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5. </w:t>
      </w:r>
      <w:r w:rsidRPr="002C0410">
        <w:rPr>
          <w:rFonts w:ascii="Times New Roman" w:hAnsi="Times New Roman"/>
          <w:sz w:val="24"/>
          <w:szCs w:val="24"/>
        </w:rPr>
        <w:t xml:space="preserve"> Расширение представлений об окружающем и обогаще</w:t>
      </w:r>
      <w:r w:rsidRPr="002C0410">
        <w:rPr>
          <w:rFonts w:ascii="Times New Roman" w:hAnsi="Times New Roman"/>
          <w:sz w:val="24"/>
          <w:szCs w:val="24"/>
        </w:rPr>
        <w:softHyphen/>
        <w:t>ние словаря.</w:t>
      </w:r>
    </w:p>
    <w:p w:rsidR="009271A5" w:rsidRPr="00D34A3D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>6.</w:t>
      </w:r>
      <w:r w:rsidRPr="002C0410">
        <w:rPr>
          <w:rFonts w:ascii="Times New Roman" w:hAnsi="Times New Roman"/>
          <w:sz w:val="24"/>
          <w:szCs w:val="24"/>
        </w:rPr>
        <w:t xml:space="preserve">  Коррекция индивидуальных</w:t>
      </w:r>
      <w:r w:rsidRPr="00D34A3D">
        <w:rPr>
          <w:rFonts w:ascii="Times New Roman" w:hAnsi="Times New Roman"/>
          <w:sz w:val="24"/>
          <w:szCs w:val="24"/>
        </w:rPr>
        <w:t xml:space="preserve"> пробелов в знаниях.</w:t>
      </w:r>
    </w:p>
    <w:p w:rsidR="009271A5" w:rsidRDefault="009271A5" w:rsidP="009271A5">
      <w:pPr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</w:rPr>
        <w:t xml:space="preserve"> </w:t>
      </w:r>
    </w:p>
    <w:p w:rsidR="009271A5" w:rsidRPr="007A58BE" w:rsidRDefault="009271A5" w:rsidP="009271A5">
      <w:pPr>
        <w:tabs>
          <w:tab w:val="left" w:pos="167"/>
        </w:tabs>
        <w:spacing w:line="237" w:lineRule="auto"/>
        <w:ind w:left="167"/>
        <w:rPr>
          <w:rFonts w:ascii="Symbol" w:eastAsia="Symbol" w:hAnsi="Symbol" w:cs="Symbol"/>
          <w:sz w:val="24"/>
          <w:szCs w:val="24"/>
        </w:rPr>
      </w:pPr>
    </w:p>
    <w:p w:rsidR="009271A5" w:rsidRDefault="009271A5" w:rsidP="009271A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271A5" w:rsidRPr="00D16159" w:rsidRDefault="009271A5" w:rsidP="009271A5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обобщенного представления о свойствах объектов и явлений;</w:t>
      </w:r>
    </w:p>
    <w:p w:rsidR="009271A5" w:rsidRPr="00D16159" w:rsidRDefault="009271A5" w:rsidP="009271A5">
      <w:pPr>
        <w:numPr>
          <w:ilvl w:val="2"/>
          <w:numId w:val="2"/>
        </w:numPr>
        <w:tabs>
          <w:tab w:val="left" w:pos="1107"/>
        </w:tabs>
        <w:spacing w:line="239" w:lineRule="auto"/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Развитие навыка группировки и классификации;</w:t>
      </w:r>
    </w:p>
    <w:p w:rsidR="009271A5" w:rsidRDefault="009271A5" w:rsidP="009271A5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свою деятельность;</w:t>
      </w:r>
    </w:p>
    <w:p w:rsidR="009271A5" w:rsidRDefault="009271A5" w:rsidP="009271A5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комбинаторных способностей</w:t>
      </w:r>
    </w:p>
    <w:p w:rsidR="009271A5" w:rsidRDefault="009271A5" w:rsidP="009271A5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адекватных навыков общения;</w:t>
      </w:r>
    </w:p>
    <w:p w:rsidR="009271A5" w:rsidRDefault="009271A5" w:rsidP="009271A5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нормализация эмоционально-волевой сферы;</w:t>
      </w:r>
    </w:p>
    <w:p w:rsidR="009271A5" w:rsidRDefault="009271A5" w:rsidP="009271A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271A5" w:rsidRDefault="009271A5" w:rsidP="009271A5">
      <w:pPr>
        <w:numPr>
          <w:ilvl w:val="0"/>
          <w:numId w:val="2"/>
        </w:numPr>
        <w:tabs>
          <w:tab w:val="left" w:pos="167"/>
        </w:tabs>
        <w:ind w:left="167" w:hanging="167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формирование у обучающихся качеств творчески думающей и легко адаптирующееся личности;</w:t>
      </w:r>
      <w:proofErr w:type="gramEnd"/>
    </w:p>
    <w:p w:rsidR="009271A5" w:rsidRDefault="009271A5" w:rsidP="009271A5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разносторонних качеств личности и способности профессиональной адаптации к изменяющимся социально-экономическим условиям;</w:t>
      </w:r>
    </w:p>
    <w:p w:rsidR="009271A5" w:rsidRDefault="009271A5" w:rsidP="009271A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271A5" w:rsidRDefault="009271A5" w:rsidP="009271A5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9271A5" w:rsidRDefault="009271A5" w:rsidP="009271A5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9271A5" w:rsidRDefault="009271A5" w:rsidP="009271A5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Особенности реализации рабочей программы при обучении детей с ОВЗ (ЗПР):</w:t>
      </w:r>
    </w:p>
    <w:p w:rsidR="009271A5" w:rsidRDefault="009271A5" w:rsidP="009271A5">
      <w:pPr>
        <w:spacing w:line="153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</w:rPr>
        <w:t>Имея одинаковое содержание и задачи обучения, рабочая программа по географии для детей с ОВЗ, тем не менее, отличается от программы массовой школы.</w:t>
      </w:r>
    </w:p>
    <w:p w:rsidR="009271A5" w:rsidRDefault="009271A5" w:rsidP="009271A5">
      <w:pPr>
        <w:spacing w:line="37" w:lineRule="exact"/>
        <w:rPr>
          <w:sz w:val="20"/>
          <w:szCs w:val="20"/>
        </w:rPr>
      </w:pPr>
    </w:p>
    <w:p w:rsidR="009271A5" w:rsidRDefault="009271A5" w:rsidP="009271A5">
      <w:pPr>
        <w:ind w:left="7"/>
        <w:rPr>
          <w:sz w:val="20"/>
          <w:szCs w:val="20"/>
        </w:rPr>
      </w:pPr>
      <w:r>
        <w:rPr>
          <w:rFonts w:eastAsia="Times New Roman"/>
        </w:rPr>
        <w:t xml:space="preserve">Эти отличия заключаются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:</w:t>
      </w:r>
    </w:p>
    <w:p w:rsidR="009271A5" w:rsidRDefault="009271A5" w:rsidP="009271A5">
      <w:pPr>
        <w:spacing w:line="172" w:lineRule="exact"/>
        <w:rPr>
          <w:sz w:val="20"/>
          <w:szCs w:val="20"/>
        </w:rPr>
      </w:pPr>
    </w:p>
    <w:p w:rsidR="009271A5" w:rsidRDefault="009271A5" w:rsidP="00CD673A">
      <w:pPr>
        <w:numPr>
          <w:ilvl w:val="0"/>
          <w:numId w:val="5"/>
        </w:numPr>
        <w:tabs>
          <w:tab w:val="left" w:pos="815"/>
        </w:tabs>
        <w:spacing w:line="227" w:lineRule="auto"/>
        <w:ind w:left="720" w:right="11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частичном </w:t>
      </w:r>
      <w:proofErr w:type="gramStart"/>
      <w:r>
        <w:rPr>
          <w:rFonts w:eastAsia="Times New Roman"/>
          <w:sz w:val="24"/>
          <w:szCs w:val="24"/>
        </w:rPr>
        <w:t>перераспределении</w:t>
      </w:r>
      <w:proofErr w:type="gramEnd"/>
      <w:r>
        <w:rPr>
          <w:rFonts w:eastAsia="Times New Roman"/>
          <w:sz w:val="24"/>
          <w:szCs w:val="24"/>
        </w:rPr>
        <w:t xml:space="preserve"> учебных часов между темами, так как обучающиеся с ЗПР медленнее воспринимают наглядный материал, медленнее ведут запись и выполняют практические работы</w:t>
      </w:r>
      <w:r>
        <w:rPr>
          <w:rFonts w:eastAsia="Times New Roman"/>
          <w:i/>
          <w:iCs/>
          <w:sz w:val="24"/>
          <w:szCs w:val="24"/>
        </w:rPr>
        <w:t>.</w:t>
      </w:r>
    </w:p>
    <w:p w:rsidR="009271A5" w:rsidRDefault="009271A5" w:rsidP="00CD673A">
      <w:pPr>
        <w:numPr>
          <w:ilvl w:val="0"/>
          <w:numId w:val="5"/>
        </w:numPr>
        <w:tabs>
          <w:tab w:val="left" w:pos="827"/>
        </w:tabs>
        <w:spacing w:line="233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методических </w:t>
      </w:r>
      <w:proofErr w:type="gramStart"/>
      <w:r>
        <w:rPr>
          <w:rFonts w:eastAsia="Times New Roman"/>
          <w:sz w:val="24"/>
          <w:szCs w:val="24"/>
        </w:rPr>
        <w:t>приёмах</w:t>
      </w:r>
      <w:proofErr w:type="gramEnd"/>
      <w:r>
        <w:rPr>
          <w:rFonts w:eastAsia="Times New Roman"/>
          <w:sz w:val="24"/>
          <w:szCs w:val="24"/>
        </w:rPr>
        <w:t>, используемых на уроках:</w:t>
      </w:r>
    </w:p>
    <w:p w:rsidR="009271A5" w:rsidRDefault="009271A5" w:rsidP="009271A5">
      <w:pPr>
        <w:spacing w:line="15" w:lineRule="exact"/>
        <w:rPr>
          <w:sz w:val="20"/>
          <w:szCs w:val="20"/>
        </w:rPr>
      </w:pPr>
    </w:p>
    <w:p w:rsidR="009271A5" w:rsidRDefault="009271A5" w:rsidP="00CD673A">
      <w:pPr>
        <w:numPr>
          <w:ilvl w:val="1"/>
          <w:numId w:val="6"/>
        </w:numPr>
        <w:tabs>
          <w:tab w:val="left" w:pos="1327"/>
        </w:tabs>
        <w:spacing w:line="221" w:lineRule="auto"/>
        <w:ind w:left="1440" w:right="186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использовании классной доски все записи учителем и учениками сопровождаются словесными комментариями;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оказывается индивидуальная помощь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9271A5" w:rsidRDefault="009271A5" w:rsidP="009271A5">
      <w:pPr>
        <w:spacing w:line="7" w:lineRule="exact"/>
        <w:rPr>
          <w:rFonts w:ascii="Courier New" w:eastAsia="Courier New" w:hAnsi="Courier New" w:cs="Courier New"/>
          <w:sz w:val="24"/>
          <w:szCs w:val="24"/>
        </w:rPr>
      </w:pPr>
    </w:p>
    <w:p w:rsidR="009271A5" w:rsidRDefault="009271A5" w:rsidP="009271A5">
      <w:pPr>
        <w:spacing w:line="214" w:lineRule="auto"/>
        <w:ind w:left="1327" w:right="120" w:hanging="360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 решении задач подбираются разнообразные сюжеты,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используются для формирования и уточнения представлений об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окружающей действительности, расширения кругозора обучающихся.</w:t>
      </w:r>
    </w:p>
    <w:p w:rsidR="009271A5" w:rsidRDefault="009271A5" w:rsidP="009271A5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9271A5" w:rsidRDefault="009271A5" w:rsidP="00CD673A">
      <w:pPr>
        <w:numPr>
          <w:ilvl w:val="0"/>
          <w:numId w:val="6"/>
        </w:numPr>
        <w:tabs>
          <w:tab w:val="left" w:pos="827"/>
        </w:tabs>
        <w:spacing w:line="23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коррекционной направленности каждого урока;</w:t>
      </w:r>
    </w:p>
    <w:p w:rsidR="009271A5" w:rsidRDefault="009271A5" w:rsidP="00CD673A">
      <w:pPr>
        <w:numPr>
          <w:ilvl w:val="0"/>
          <w:numId w:val="6"/>
        </w:numPr>
        <w:tabs>
          <w:tab w:val="left" w:pos="827"/>
        </w:tabs>
        <w:spacing w:line="239" w:lineRule="auto"/>
        <w:ind w:left="720" w:hanging="36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отборе</w:t>
      </w:r>
      <w:proofErr w:type="gramEnd"/>
      <w:r>
        <w:rPr>
          <w:rFonts w:eastAsia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9271A5" w:rsidRDefault="009271A5" w:rsidP="009271A5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271A5" w:rsidRDefault="009271A5" w:rsidP="00CD673A">
      <w:pPr>
        <w:numPr>
          <w:ilvl w:val="0"/>
          <w:numId w:val="6"/>
        </w:numPr>
        <w:tabs>
          <w:tab w:val="left" w:pos="827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9271A5" w:rsidRDefault="009271A5" w:rsidP="009271A5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9271A5" w:rsidRDefault="009271A5" w:rsidP="009271A5">
      <w:pPr>
        <w:ind w:left="8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полностью сохраняя структуру документа, поставленные цели и задачи, а также содержание программа составлена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9271A5" w:rsidRDefault="009271A5" w:rsidP="009271A5">
      <w:pPr>
        <w:spacing w:line="43" w:lineRule="exact"/>
        <w:rPr>
          <w:sz w:val="20"/>
          <w:szCs w:val="20"/>
        </w:rPr>
      </w:pPr>
    </w:p>
    <w:p w:rsidR="009271A5" w:rsidRDefault="009271A5" w:rsidP="009271A5">
      <w:pPr>
        <w:ind w:left="107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расчете</w:t>
      </w:r>
      <w:proofErr w:type="gramEnd"/>
      <w:r>
        <w:rPr>
          <w:rFonts w:eastAsia="Times New Roman"/>
          <w:sz w:val="24"/>
          <w:szCs w:val="24"/>
        </w:rPr>
        <w:t xml:space="preserve"> на обучение детей с ОВЗ (ЗПР).</w:t>
      </w:r>
    </w:p>
    <w:p w:rsidR="009271A5" w:rsidRDefault="009271A5" w:rsidP="009271A5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271A5" w:rsidRDefault="009271A5" w:rsidP="009271A5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271A5" w:rsidRDefault="009271A5" w:rsidP="009271A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Значение предмета для обучения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ЗПР</w:t>
      </w:r>
    </w:p>
    <w:p w:rsidR="009271A5" w:rsidRDefault="009271A5" w:rsidP="009271A5">
      <w:pPr>
        <w:spacing w:line="205" w:lineRule="exact"/>
        <w:rPr>
          <w:sz w:val="20"/>
          <w:szCs w:val="20"/>
        </w:rPr>
      </w:pPr>
    </w:p>
    <w:p w:rsidR="009271A5" w:rsidRDefault="009271A5" w:rsidP="009271A5">
      <w:pPr>
        <w:numPr>
          <w:ilvl w:val="0"/>
          <w:numId w:val="3"/>
        </w:numPr>
        <w:tabs>
          <w:tab w:val="left" w:pos="976"/>
        </w:tabs>
        <w:spacing w:line="238" w:lineRule="auto"/>
        <w:ind w:left="100" w:right="120" w:firstLine="6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изучения географии у детей с ЗПР происходит формирование либо коррекция уже имеющихся представлений о процессах, имеющих место в окружающем человека мире. Большое значение для полноценного формирования мировоззрения и экологического </w:t>
      </w:r>
      <w:proofErr w:type="gramStart"/>
      <w:r>
        <w:rPr>
          <w:rFonts w:eastAsia="Times New Roman"/>
          <w:sz w:val="24"/>
          <w:szCs w:val="24"/>
        </w:rPr>
        <w:t>образования</w:t>
      </w:r>
      <w:proofErr w:type="gramEnd"/>
      <w:r>
        <w:rPr>
          <w:rFonts w:eastAsia="Times New Roman"/>
          <w:sz w:val="24"/>
          <w:szCs w:val="24"/>
        </w:rPr>
        <w:t xml:space="preserve"> обучающихся с ЗПР приобретает опора на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вопросов, изучаемых в курсе географии, с такими учебными предметами, как химия, физика, биология. Позволяя рассматривать один и тот же учебный материал с разных точек зрения,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способствуют его лучшему осмыслению, более прочному закреплению полученных знаний и практических умений. Изучение курса географии предусматривает формирование у обучающихся с ЗПР умений анализировать, сравнивать, обобщать изучаемый материал, планировать предстоящую работу, осуществлять самоконтроль. Проведение практических работ побуждающих обучающихся к активному учебному труду, включение учебного материала в ассоциативные связи (для развития напоминания), способствует коррекции высших психических функций (внимание, память, мышление, речь - при этом необходимо постоянно следить за правильностью речевого оформления высказываний обучающихся).</w:t>
      </w:r>
    </w:p>
    <w:p w:rsidR="009271A5" w:rsidRDefault="009271A5" w:rsidP="009271A5">
      <w:pPr>
        <w:spacing w:line="144" w:lineRule="exact"/>
        <w:rPr>
          <w:sz w:val="20"/>
          <w:szCs w:val="20"/>
        </w:rPr>
      </w:pPr>
    </w:p>
    <w:p w:rsidR="009271A5" w:rsidRDefault="009271A5" w:rsidP="009271A5">
      <w:pPr>
        <w:numPr>
          <w:ilvl w:val="0"/>
          <w:numId w:val="4"/>
        </w:numPr>
        <w:tabs>
          <w:tab w:val="left" w:pos="929"/>
        </w:tabs>
        <w:spacing w:line="236" w:lineRule="auto"/>
        <w:ind w:right="640" w:firstLine="701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вторскую программу внесены изменения </w:t>
      </w:r>
      <w:r>
        <w:rPr>
          <w:rFonts w:eastAsia="Times New Roman"/>
          <w:sz w:val="24"/>
          <w:szCs w:val="24"/>
        </w:rPr>
        <w:t>по перераспределению часов по темам для облегчения усвоения обучающимися с ОВЗ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материала курса, не затрагивающие основного содержания программы. Увеличено количество часов на изучение общих вопросов за счёт сокращения часов в региональном разделе курса.</w:t>
      </w:r>
    </w:p>
    <w:p w:rsidR="009271A5" w:rsidRDefault="009271A5" w:rsidP="009271A5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9271A5" w:rsidRDefault="009271A5" w:rsidP="009271A5">
      <w:pPr>
        <w:spacing w:line="200" w:lineRule="exact"/>
        <w:rPr>
          <w:sz w:val="20"/>
          <w:szCs w:val="20"/>
        </w:rPr>
      </w:pPr>
    </w:p>
    <w:p w:rsidR="009271A5" w:rsidRDefault="009271A5" w:rsidP="009271A5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271A5" w:rsidRPr="002C0410" w:rsidRDefault="009271A5" w:rsidP="009271A5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2"/>
        <w:rPr>
          <w:color w:val="FF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Основу для содержания адаптированной рабочей программы </w:t>
      </w:r>
      <w:r>
        <w:rPr>
          <w:sz w:val="24"/>
          <w:szCs w:val="24"/>
        </w:rPr>
        <w:t>«География»</w:t>
      </w:r>
      <w:r w:rsidRPr="00466040">
        <w:rPr>
          <w:sz w:val="24"/>
          <w:szCs w:val="24"/>
        </w:rPr>
        <w:t xml:space="preserve"> </w:t>
      </w:r>
      <w:r w:rsidRPr="00466040">
        <w:rPr>
          <w:color w:val="000000"/>
          <w:sz w:val="24"/>
          <w:szCs w:val="24"/>
        </w:rPr>
        <w:t xml:space="preserve">   составляют  </w:t>
      </w:r>
      <w:r w:rsidRPr="002C0410">
        <w:rPr>
          <w:color w:val="000000"/>
          <w:sz w:val="24"/>
          <w:szCs w:val="24"/>
        </w:rPr>
        <w:t>п</w:t>
      </w:r>
      <w:r w:rsidRPr="002C0410">
        <w:rPr>
          <w:bCs/>
          <w:color w:val="000000"/>
          <w:sz w:val="24"/>
          <w:szCs w:val="24"/>
        </w:rPr>
        <w:t xml:space="preserve">сихолого-дидактические </w:t>
      </w:r>
      <w:r w:rsidRPr="004C374C">
        <w:rPr>
          <w:b/>
          <w:bCs/>
          <w:color w:val="000000"/>
          <w:sz w:val="24"/>
          <w:szCs w:val="24"/>
        </w:rPr>
        <w:t>принципы коррекционно-развивающего обучения</w:t>
      </w:r>
      <w:r w:rsidRPr="002C0410">
        <w:rPr>
          <w:bCs/>
          <w:color w:val="000000"/>
          <w:sz w:val="24"/>
          <w:szCs w:val="24"/>
        </w:rPr>
        <w:t xml:space="preserve">, а именно: </w:t>
      </w:r>
    </w:p>
    <w:p w:rsidR="009271A5" w:rsidRPr="00466040" w:rsidRDefault="009271A5" w:rsidP="009271A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введение в содержание по предмету дополнительных тем, которые предусматривают восполнение пробелов предшествующего развития, формирование готовности к восприятию наиболее сложного программного материала; </w:t>
      </w:r>
    </w:p>
    <w:p w:rsidR="009271A5" w:rsidRPr="00466040" w:rsidRDefault="009271A5" w:rsidP="009271A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использование методов и приемов обучения с ориентацией на «зону ближайшего развития» обучающегося, создание оптимальных условий для реализации его потенциальных возможностей; </w:t>
      </w:r>
    </w:p>
    <w:p w:rsidR="009271A5" w:rsidRPr="00466040" w:rsidRDefault="009271A5" w:rsidP="009271A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осуществление  коррекционной  направленности учебно-воспитательного процесса, обеспечивающего решение задач общего развития, воспитания и коррекции познавательной деятельности и речи обучающегося, преодоление индивидуальных недостатков развития; </w:t>
      </w:r>
    </w:p>
    <w:p w:rsidR="009271A5" w:rsidRPr="00466040" w:rsidRDefault="009271A5" w:rsidP="009271A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определение оптимального содержания учебного материала и его отбор в соответствии с поставленными задачами. 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D34A3D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 xml:space="preserve"> предусматривает</w:t>
      </w:r>
      <w:r w:rsidRPr="00466040">
        <w:rPr>
          <w:rFonts w:ascii="Times New Roman" w:hAnsi="Times New Roman"/>
          <w:b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>дифференциацию образовательного материала,</w:t>
      </w:r>
      <w:r w:rsidRPr="00466040">
        <w:rPr>
          <w:rFonts w:ascii="Times New Roman" w:hAnsi="Times New Roman"/>
          <w:sz w:val="24"/>
          <w:szCs w:val="24"/>
        </w:rPr>
        <w:t xml:space="preserve"> то есть отбор методов, средств, приемов, заданий, упражнений, соответствующих уровню психофизического развития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466040">
        <w:rPr>
          <w:rFonts w:ascii="Times New Roman" w:hAnsi="Times New Roman"/>
          <w:sz w:val="24"/>
          <w:szCs w:val="24"/>
        </w:rPr>
        <w:t xml:space="preserve">, на практике обеспечивающих усвоение </w:t>
      </w:r>
      <w:r>
        <w:rPr>
          <w:rFonts w:ascii="Times New Roman" w:hAnsi="Times New Roman"/>
          <w:sz w:val="24"/>
          <w:szCs w:val="24"/>
        </w:rPr>
        <w:t>ими</w:t>
      </w:r>
      <w:r w:rsidRPr="00466040">
        <w:rPr>
          <w:rFonts w:ascii="Times New Roman" w:hAnsi="Times New Roman"/>
          <w:sz w:val="24"/>
          <w:szCs w:val="24"/>
        </w:rPr>
        <w:t xml:space="preserve"> образовательного материала. Дифференциация программного материала соотносится с дифференциацией категории </w:t>
      </w:r>
      <w:proofErr w:type="gramStart"/>
      <w:r w:rsidRPr="00466040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</w:t>
      </w:r>
      <w:r w:rsidRPr="00466040">
        <w:rPr>
          <w:rFonts w:ascii="Times New Roman" w:hAnsi="Times New Roman"/>
          <w:sz w:val="24"/>
          <w:szCs w:val="24"/>
        </w:rPr>
        <w:t xml:space="preserve"> в соответствии со степенью выраженности, характером, структурой нарушения психического развития. Для обеспечения системного усвоения знаний по предмету осуществляется: 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усиление практической направленности изучаемого мате</w:t>
      </w:r>
      <w:r w:rsidRPr="00466040">
        <w:rPr>
          <w:rFonts w:ascii="Times New Roman" w:hAnsi="Times New Roman"/>
          <w:sz w:val="24"/>
          <w:szCs w:val="24"/>
        </w:rPr>
        <w:softHyphen/>
        <w:t>риала;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выделение сущностных признаков изучаемых явлений;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жизненный опыт ребенка;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объективные внутренние связи в содержании изу</w:t>
      </w:r>
      <w:r w:rsidRPr="00466040">
        <w:rPr>
          <w:rFonts w:ascii="Times New Roman" w:hAnsi="Times New Roman"/>
          <w:sz w:val="24"/>
          <w:szCs w:val="24"/>
        </w:rPr>
        <w:softHyphen/>
        <w:t xml:space="preserve">чаемого материала в рамках  предмета, 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соблюдение необходимости и достаточности при определении объема изучаемого материала;</w:t>
      </w:r>
    </w:p>
    <w:p w:rsidR="009271A5" w:rsidRPr="00466040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активизация познавате</w:t>
      </w:r>
      <w:r>
        <w:rPr>
          <w:rFonts w:ascii="Times New Roman" w:hAnsi="Times New Roman"/>
          <w:sz w:val="24"/>
          <w:szCs w:val="24"/>
        </w:rPr>
        <w:t xml:space="preserve">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271A5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формирование школьно-значимых функций, не</w:t>
      </w:r>
      <w:r w:rsidRPr="00466040">
        <w:rPr>
          <w:rFonts w:ascii="Times New Roman" w:hAnsi="Times New Roman"/>
          <w:sz w:val="24"/>
          <w:szCs w:val="24"/>
        </w:rPr>
        <w:softHyphen/>
        <w:t>обхо</w:t>
      </w:r>
      <w:r>
        <w:rPr>
          <w:rFonts w:ascii="Times New Roman" w:hAnsi="Times New Roman"/>
          <w:sz w:val="24"/>
          <w:szCs w:val="24"/>
        </w:rPr>
        <w:t>димых для решения учебных задач.</w:t>
      </w:r>
    </w:p>
    <w:p w:rsidR="009271A5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9271A5" w:rsidRDefault="009271A5" w:rsidP="009271A5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CD673A" w:rsidRDefault="00CD673A" w:rsidP="009271A5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</w:p>
    <w:p w:rsidR="009271A5" w:rsidRDefault="009271A5" w:rsidP="009271A5">
      <w:pPr>
        <w:spacing w:line="200" w:lineRule="exact"/>
        <w:rPr>
          <w:sz w:val="20"/>
          <w:szCs w:val="20"/>
        </w:rPr>
      </w:pPr>
    </w:p>
    <w:p w:rsidR="009271A5" w:rsidRDefault="009271A5" w:rsidP="009271A5">
      <w:pPr>
        <w:spacing w:line="221" w:lineRule="exact"/>
        <w:rPr>
          <w:sz w:val="20"/>
          <w:szCs w:val="20"/>
        </w:rPr>
      </w:pPr>
    </w:p>
    <w:p w:rsidR="009271A5" w:rsidRDefault="001069CC" w:rsidP="009271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6" style="position:absolute;margin-left:769.05pt;margin-top:-25.95pt;width:.95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" o:allowincell="f" fillcolor="black" stroked="f">
            <v:path arrowok="t"/>
          </v:rect>
        </w:pict>
      </w:r>
    </w:p>
    <w:p w:rsidR="009271A5" w:rsidRDefault="009271A5" w:rsidP="009271A5">
      <w:pPr>
        <w:sectPr w:rsidR="009271A5">
          <w:pgSz w:w="16840" w:h="11906" w:orient="landscape"/>
          <w:pgMar w:top="587" w:right="318" w:bottom="474" w:left="1133" w:header="0" w:footer="0" w:gutter="0"/>
          <w:cols w:space="720" w:equalWidth="0">
            <w:col w:w="15387"/>
          </w:cols>
        </w:sectPr>
      </w:pPr>
    </w:p>
    <w:tbl>
      <w:tblPr>
        <w:tblW w:w="14750" w:type="dxa"/>
        <w:tblInd w:w="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5960"/>
        <w:gridCol w:w="1280"/>
        <w:gridCol w:w="1420"/>
        <w:gridCol w:w="5520"/>
        <w:gridCol w:w="30"/>
      </w:tblGrid>
      <w:tr w:rsidR="001565D5" w:rsidTr="001201EB">
        <w:trPr>
          <w:trHeight w:val="28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65D5" w:rsidRDefault="001565D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65D5" w:rsidRDefault="001565D5" w:rsidP="009A0333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65D5" w:rsidRDefault="001565D5" w:rsidP="009A0333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65D5" w:rsidRDefault="001565D5" w:rsidP="009A03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565D5" w:rsidRDefault="001565D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8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71A5" w:rsidRPr="001201EB" w:rsidRDefault="001201EB" w:rsidP="001201EB">
            <w:pPr>
              <w:rPr>
                <w:sz w:val="20"/>
                <w:szCs w:val="20"/>
              </w:rPr>
            </w:pPr>
            <w:r w:rsidRPr="001201EB">
              <w:rPr>
                <w:rFonts w:eastAsia="Times New Roman"/>
                <w:bCs/>
                <w:w w:val="99"/>
                <w:sz w:val="24"/>
                <w:szCs w:val="24"/>
              </w:rPr>
              <w:t>по программе</w:t>
            </w:r>
            <w:r>
              <w:rPr>
                <w:rFonts w:eastAsia="Times New Roman"/>
                <w:bCs/>
                <w:w w:val="99"/>
                <w:sz w:val="24"/>
                <w:szCs w:val="24"/>
              </w:rPr>
              <w:t xml:space="preserve"> 1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71A5" w:rsidRDefault="001201EB" w:rsidP="00120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 1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4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1.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Место России в Мире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Практическая работа № 1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Составление карты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Политико-государственное устройство Р.Ф.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СНГ.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Практическая работа №2</w:t>
            </w:r>
            <w:r>
              <w:rPr>
                <w:rFonts w:eastAsia="Times New Roman"/>
                <w:sz w:val="24"/>
                <w:szCs w:val="24"/>
              </w:rPr>
              <w:t xml:space="preserve">.Обозначение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контурной карте пограничных государств и границ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РФ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1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2.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Население РФ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 3. </w:t>
            </w:r>
            <w:r>
              <w:rPr>
                <w:rFonts w:eastAsia="Times New Roman"/>
                <w:sz w:val="24"/>
                <w:szCs w:val="24"/>
              </w:rPr>
              <w:t>Объяснение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2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9"/>
                <w:szCs w:val="19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закономерностей размещения населения России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3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карт и статистических материалов.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3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 4. </w:t>
            </w:r>
            <w:r>
              <w:rPr>
                <w:rFonts w:eastAsia="Times New Roman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3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картам и статистическим материалом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крупных</w:t>
            </w:r>
            <w:proofErr w:type="gramEnd"/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3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и особенностей их размещения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3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 5 </w:t>
            </w:r>
            <w:r>
              <w:rPr>
                <w:rFonts w:eastAsia="Times New Roman"/>
                <w:sz w:val="24"/>
                <w:szCs w:val="24"/>
              </w:rPr>
              <w:t>Города и городские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3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агломерации, их роль в жизни страны. Сельская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местность, сельские поселения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Проверочная работа № 1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0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3.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Географические особенности экономики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 6 </w:t>
            </w:r>
            <w:r>
              <w:rPr>
                <w:rFonts w:eastAsia="Times New Roman"/>
                <w:sz w:val="24"/>
                <w:szCs w:val="24"/>
              </w:rPr>
              <w:t>Отраслевая структура,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8"/>
                <w:szCs w:val="18"/>
              </w:rPr>
            </w:pPr>
          </w:p>
        </w:tc>
        <w:tc>
          <w:tcPr>
            <w:tcW w:w="5960" w:type="dxa"/>
            <w:vMerge w:val="restart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России.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функциональная и территориальная структура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11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0"/>
                <w:szCs w:val="10"/>
              </w:rPr>
            </w:pPr>
          </w:p>
        </w:tc>
        <w:tc>
          <w:tcPr>
            <w:tcW w:w="5960" w:type="dxa"/>
            <w:vMerge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0"/>
                <w:szCs w:val="10"/>
              </w:rPr>
            </w:pPr>
          </w:p>
        </w:tc>
        <w:tc>
          <w:tcPr>
            <w:tcW w:w="5520" w:type="dxa"/>
            <w:vMerge w:val="restart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хозяйства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14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2"/>
                <w:szCs w:val="12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2"/>
                <w:szCs w:val="12"/>
              </w:rPr>
            </w:pPr>
          </w:p>
        </w:tc>
        <w:tc>
          <w:tcPr>
            <w:tcW w:w="5520" w:type="dxa"/>
            <w:vMerge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63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Подраздел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ажнейшие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межотраслевые комплексы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России и их география.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6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4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Научный комплекс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0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8"/>
                <w:szCs w:val="18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5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Машиностроительный комплекс.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0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 7 </w:t>
            </w:r>
            <w:r>
              <w:rPr>
                <w:rFonts w:eastAsia="Times New Roman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главных</w:t>
            </w:r>
            <w:proofErr w:type="gramEnd"/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2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19"/>
                <w:szCs w:val="19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районов размещения металлоёмкого и трудоёмкого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3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машиностроения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6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/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Проверочная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работа№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6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Топливно-энергетический комплек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с(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ТЭК).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Практическая работа № 8</w:t>
            </w: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характеристики одного из нефтяных бассейнов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картам и статистическим материалам.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 9 </w:t>
            </w: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характеристики одного из угольных бассейнов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картам и статистическим материалам.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28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Проверочная работа № 3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31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7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производящие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1A5" w:rsidRDefault="009271A5" w:rsidP="009A03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Практическая работа № 10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  <w:tr w:rsidR="009271A5" w:rsidTr="001201EB">
        <w:trPr>
          <w:trHeight w:val="437"/>
        </w:trPr>
        <w:tc>
          <w:tcPr>
            <w:tcW w:w="540" w:type="dxa"/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271A5" w:rsidRDefault="009271A5" w:rsidP="009A0333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9271A5" w:rsidRDefault="009271A5" w:rsidP="009A0333">
            <w:pPr>
              <w:ind w:left="5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0" w:type="dxa"/>
            <w:vAlign w:val="bottom"/>
          </w:tcPr>
          <w:p w:rsidR="009271A5" w:rsidRDefault="009271A5" w:rsidP="009A0333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XSpec="right" w:tblpY="1"/>
        <w:tblW w:w="14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5960"/>
        <w:gridCol w:w="1280"/>
        <w:gridCol w:w="1420"/>
        <w:gridCol w:w="5520"/>
      </w:tblGrid>
      <w:tr w:rsidR="001201EB" w:rsidTr="001201EB">
        <w:trPr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конструкционные материалы и химические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характеристики одной из металлургических баз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вещества.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картам и статистическим материалам</w:t>
            </w:r>
          </w:p>
        </w:tc>
      </w:tr>
      <w:tr w:rsidR="001201EB" w:rsidTr="001201EB">
        <w:trPr>
          <w:trHeight w:val="27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 11. </w:t>
            </w: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характеристики одной из металлургических баз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производству меди и алюминия по картам и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статистическим материалам.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№12. </w:t>
            </w: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характеристики одной из химических баз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картам и статистическим материалам.</w:t>
            </w:r>
          </w:p>
        </w:tc>
      </w:tr>
      <w:tr w:rsidR="001201EB" w:rsidTr="001201EB">
        <w:trPr>
          <w:trHeight w:val="28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Проверочная работа №4</w:t>
            </w:r>
          </w:p>
        </w:tc>
      </w:tr>
      <w:tr w:rsidR="001201EB" w:rsidTr="001201EB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0"/>
                <w:szCs w:val="20"/>
              </w:rPr>
            </w:pPr>
          </w:p>
        </w:tc>
      </w:tr>
      <w:tr w:rsidR="001201EB" w:rsidTr="001201EB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8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Агропромышленный комплек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с(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АПК).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Практическая работа № 13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1201EB" w:rsidTr="001201EB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картам основных районов выращивания зерновых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технических культур, главных районов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животноводства.</w:t>
            </w:r>
          </w:p>
        </w:tc>
      </w:tr>
      <w:tr w:rsidR="001201EB" w:rsidTr="001201EB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</w:tr>
      <w:tr w:rsidR="001201EB" w:rsidTr="001201EB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9.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Инфраструктурный комплекс.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Проверочная работа №5</w:t>
            </w:r>
          </w:p>
        </w:tc>
      </w:tr>
      <w:tr w:rsidR="001201EB" w:rsidTr="001201EB">
        <w:trPr>
          <w:trHeight w:val="6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</w:tr>
      <w:tr w:rsidR="001201EB" w:rsidTr="001201EB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/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РЕГИОНАЛЬНАЯ ЧАСТЬ КУРСА.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29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/>
        </w:tc>
      </w:tr>
      <w:tr w:rsidR="001201EB" w:rsidTr="001201EB">
        <w:trPr>
          <w:trHeight w:val="4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</w:tr>
      <w:tr w:rsidR="001201EB" w:rsidTr="001201EB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Районирование России.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Общественная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/>
        </w:tc>
      </w:tr>
      <w:tr w:rsidR="001201EB" w:rsidTr="001201EB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география крупных регионов.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</w:tr>
      <w:tr w:rsidR="001201EB" w:rsidTr="001201EB">
        <w:trPr>
          <w:trHeight w:val="26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Западный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макрорегион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Европейская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</w:tr>
      <w:tr w:rsidR="001201EB" w:rsidTr="001201EB">
        <w:trPr>
          <w:trHeight w:val="27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Россия.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</w:tr>
      <w:tr w:rsidR="001201EB" w:rsidTr="001201EB">
        <w:trPr>
          <w:trHeight w:val="26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3. Центральная Россия и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Европейский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Северо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Практическая работа№14.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</w:tr>
      <w:tr w:rsidR="001201EB" w:rsidTr="001201EB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Запад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координат, Обозначение на карте крупных форм</w:t>
            </w:r>
          </w:p>
        </w:tc>
      </w:tr>
      <w:tr w:rsidR="001201EB" w:rsidTr="001201EB">
        <w:trPr>
          <w:trHeight w:val="27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рельефа</w:t>
            </w:r>
          </w:p>
        </w:tc>
      </w:tr>
      <w:tr w:rsidR="001201EB" w:rsidTr="001201EB">
        <w:trPr>
          <w:trHeight w:val="33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Практическая работа№15</w:t>
            </w: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Составление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картосхемы размещения народных промыслов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Центральной России.</w:t>
            </w:r>
          </w:p>
        </w:tc>
      </w:tr>
      <w:tr w:rsidR="001201EB" w:rsidTr="001201EB">
        <w:trPr>
          <w:trHeight w:val="33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работа№16. </w:t>
            </w:r>
            <w:r>
              <w:rPr>
                <w:rFonts w:eastAsia="Times New Roman"/>
                <w:sz w:val="24"/>
                <w:szCs w:val="24"/>
              </w:rPr>
              <w:t>Сравнение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географического положения и планировки двух</w:t>
            </w:r>
          </w:p>
        </w:tc>
      </w:tr>
      <w:tr w:rsidR="001201EB" w:rsidTr="001201EB">
        <w:trPr>
          <w:trHeight w:val="27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столиц: Москвы и Санкт-Петербурга</w:t>
            </w:r>
          </w:p>
        </w:tc>
      </w:tr>
      <w:tr w:rsidR="001201EB" w:rsidTr="001201EB">
        <w:trPr>
          <w:trHeight w:val="3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Проверочная работа №6</w:t>
            </w:r>
          </w:p>
        </w:tc>
      </w:tr>
      <w:tr w:rsidR="001201EB" w:rsidTr="001201EB">
        <w:trPr>
          <w:trHeight w:val="2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1"/>
                <w:szCs w:val="21"/>
              </w:rPr>
            </w:pPr>
          </w:p>
        </w:tc>
      </w:tr>
      <w:tr w:rsidR="001201EB" w:rsidTr="001201EB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Европейский Север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работа№17. </w:t>
            </w:r>
            <w:r>
              <w:rPr>
                <w:rFonts w:eastAsia="Times New Roman"/>
                <w:sz w:val="24"/>
                <w:szCs w:val="24"/>
              </w:rPr>
              <w:t>Выявление и анализ</w:t>
            </w:r>
          </w:p>
        </w:tc>
      </w:tr>
      <w:tr w:rsidR="001201EB" w:rsidTr="001201EB">
        <w:trPr>
          <w:trHeight w:val="27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для развития рекреационного хозяйства</w:t>
            </w:r>
          </w:p>
        </w:tc>
      </w:tr>
      <w:tr w:rsidR="001201EB" w:rsidTr="001201EB">
        <w:trPr>
          <w:trHeight w:val="581"/>
        </w:trPr>
        <w:tc>
          <w:tcPr>
            <w:tcW w:w="540" w:type="dxa"/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vAlign w:val="bottom"/>
          </w:tcPr>
          <w:p w:rsidR="001201EB" w:rsidRDefault="001201EB" w:rsidP="001201EB">
            <w:pPr>
              <w:ind w:left="50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</w:tbl>
    <w:p w:rsidR="009271A5" w:rsidRDefault="001069CC" w:rsidP="009271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8" style="position:absolute;margin-left:753.65pt;margin-top:-23.1pt;width:1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" o:allowincell="f" fillcolor="black" stroked="f">
            <v:path arrowok="t"/>
          </v:rect>
        </w:pict>
      </w:r>
    </w:p>
    <w:p w:rsidR="009271A5" w:rsidRDefault="009271A5" w:rsidP="009271A5">
      <w:pPr>
        <w:sectPr w:rsidR="009271A5">
          <w:pgSz w:w="16840" w:h="11906" w:orient="landscape"/>
          <w:pgMar w:top="546" w:right="318" w:bottom="474" w:left="1440" w:header="0" w:footer="0" w:gutter="0"/>
          <w:cols w:space="720" w:equalWidth="0">
            <w:col w:w="15080"/>
          </w:cols>
        </w:sectPr>
      </w:pPr>
    </w:p>
    <w:tbl>
      <w:tblPr>
        <w:tblpPr w:leftFromText="180" w:rightFromText="180" w:vertAnchor="text" w:horzAnchor="margin" w:tblpXSpec="right" w:tblpY="11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5960"/>
        <w:gridCol w:w="1280"/>
        <w:gridCol w:w="1420"/>
        <w:gridCol w:w="5520"/>
      </w:tblGrid>
      <w:tr w:rsidR="001201EB" w:rsidTr="001201EB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Европейского Севера.</w:t>
            </w:r>
          </w:p>
        </w:tc>
      </w:tr>
      <w:tr w:rsidR="001201EB" w:rsidTr="001201EB">
        <w:trPr>
          <w:trHeight w:val="3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Проверочная работа №7</w:t>
            </w:r>
          </w:p>
        </w:tc>
      </w:tr>
      <w:tr w:rsidR="001201EB" w:rsidTr="001201EB">
        <w:trPr>
          <w:trHeight w:val="6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</w:tr>
      <w:tr w:rsidR="001201EB" w:rsidTr="001201EB">
        <w:trPr>
          <w:trHeight w:val="2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5. Европейский Юг. Северный Кавказ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работа№18. </w:t>
            </w:r>
            <w:r>
              <w:rPr>
                <w:rFonts w:eastAsia="Times New Roman"/>
                <w:sz w:val="24"/>
                <w:szCs w:val="24"/>
              </w:rPr>
              <w:t>Выявление и анализ</w:t>
            </w:r>
          </w:p>
        </w:tc>
      </w:tr>
      <w:tr w:rsidR="001201EB" w:rsidTr="001201EB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Крым.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условий для развития рекреационного хозяйства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на</w:t>
            </w:r>
            <w:proofErr w:type="gramEnd"/>
          </w:p>
        </w:tc>
      </w:tr>
      <w:tr w:rsidR="001201EB" w:rsidTr="001201EB">
        <w:trPr>
          <w:trHeight w:val="27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Северном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Кавказе</w:t>
            </w:r>
            <w:proofErr w:type="gramEnd"/>
          </w:p>
        </w:tc>
      </w:tr>
      <w:tr w:rsidR="001201EB" w:rsidTr="001201EB">
        <w:trPr>
          <w:trHeight w:val="7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6"/>
                <w:szCs w:val="6"/>
              </w:rPr>
            </w:pPr>
          </w:p>
        </w:tc>
      </w:tr>
      <w:tr w:rsidR="001201EB" w:rsidTr="001201EB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6. Поволжье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Практическая работа№19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Экологические и</w:t>
            </w:r>
          </w:p>
        </w:tc>
      </w:tr>
      <w:tr w:rsidR="001201EB" w:rsidTr="001201EB">
        <w:trPr>
          <w:trHeight w:val="26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водные проблемы Волги - оценки и пути решения.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работа№20. </w:t>
            </w:r>
            <w:r>
              <w:rPr>
                <w:rFonts w:eastAsia="Times New Roman"/>
                <w:sz w:val="24"/>
                <w:szCs w:val="24"/>
              </w:rPr>
              <w:t>Изучение влияния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истории населения и развития территории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сложный этнический и религиозный состав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населения</w:t>
            </w:r>
          </w:p>
        </w:tc>
      </w:tr>
      <w:tr w:rsidR="001201EB" w:rsidTr="001201EB">
        <w:trPr>
          <w:trHeight w:val="3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Практическая работа №21.</w:t>
            </w:r>
            <w:r>
              <w:rPr>
                <w:rFonts w:eastAsia="Times New Roman"/>
                <w:w w:val="99"/>
                <w:sz w:val="24"/>
                <w:szCs w:val="24"/>
              </w:rPr>
              <w:t>Определение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факторов развития и сравнения специализации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промышленности Европейского Юга и Поволжья.</w:t>
            </w:r>
          </w:p>
        </w:tc>
      </w:tr>
      <w:tr w:rsidR="001201EB" w:rsidTr="001201EB">
        <w:trPr>
          <w:trHeight w:val="28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Проверочная работа №8</w:t>
            </w:r>
          </w:p>
        </w:tc>
      </w:tr>
      <w:tr w:rsidR="001201EB" w:rsidTr="001201EB">
        <w:trPr>
          <w:trHeight w:val="6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</w:tr>
      <w:tr w:rsidR="001201EB" w:rsidTr="001201EB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7. Урал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Практическая работа№22.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экологической</w:t>
            </w:r>
            <w:proofErr w:type="gramEnd"/>
          </w:p>
        </w:tc>
      </w:tr>
      <w:tr w:rsidR="001201EB" w:rsidTr="001201EB">
        <w:trPr>
          <w:trHeight w:val="26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ситуации в разных частях Урала и пути решения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экологических проблем.</w:t>
            </w:r>
          </w:p>
        </w:tc>
      </w:tr>
      <w:tr w:rsidR="001201EB" w:rsidTr="001201EB">
        <w:trPr>
          <w:trHeight w:val="3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Проверочная работа №9</w:t>
            </w:r>
          </w:p>
        </w:tc>
      </w:tr>
      <w:tr w:rsidR="001201EB" w:rsidTr="001201EB">
        <w:trPr>
          <w:trHeight w:val="6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</w:tr>
      <w:tr w:rsidR="001201EB" w:rsidTr="001201EB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8. Восточный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макрорегион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Азиатская Россия.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Практическая работа№23. </w:t>
            </w:r>
            <w:r>
              <w:rPr>
                <w:rFonts w:eastAsia="Times New Roman"/>
                <w:w w:val="99"/>
                <w:sz w:val="24"/>
                <w:szCs w:val="24"/>
              </w:rPr>
              <w:t>Составление</w:t>
            </w:r>
          </w:p>
        </w:tc>
      </w:tr>
      <w:tr w:rsidR="001201EB" w:rsidTr="001201EB">
        <w:trPr>
          <w:trHeight w:val="26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характеристики нефтяного (газового) комплекса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Практическая работа№24</w:t>
            </w: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Изучение и оценка</w:t>
            </w:r>
          </w:p>
        </w:tc>
      </w:tr>
      <w:tr w:rsidR="001201EB" w:rsidTr="001201EB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природных условий озера Байкал.</w:t>
            </w:r>
          </w:p>
        </w:tc>
      </w:tr>
      <w:tr w:rsidR="001201EB" w:rsidTr="001201EB">
        <w:trPr>
          <w:trHeight w:val="34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Проверочная работа №10</w:t>
            </w:r>
          </w:p>
        </w:tc>
      </w:tr>
      <w:tr w:rsidR="001201EB" w:rsidTr="001201EB">
        <w:trPr>
          <w:trHeight w:val="6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5"/>
                <w:szCs w:val="5"/>
              </w:rPr>
            </w:pPr>
          </w:p>
        </w:tc>
      </w:tr>
      <w:tr w:rsidR="001201EB" w:rsidTr="001201EB">
        <w:trPr>
          <w:trHeight w:val="26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/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Резервное время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---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1201EB" w:rsidRDefault="001201EB" w:rsidP="001201EB"/>
        </w:tc>
      </w:tr>
      <w:tr w:rsidR="001201EB" w:rsidTr="001201EB">
        <w:trPr>
          <w:trHeight w:val="4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3"/>
                <w:szCs w:val="3"/>
              </w:rPr>
            </w:pPr>
          </w:p>
        </w:tc>
      </w:tr>
      <w:tr w:rsidR="001201EB" w:rsidTr="001201EB">
        <w:trPr>
          <w:trHeight w:val="30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68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201EB" w:rsidRDefault="001201EB" w:rsidP="001201EB">
            <w:pPr>
              <w:rPr>
                <w:sz w:val="24"/>
                <w:szCs w:val="24"/>
              </w:rPr>
            </w:pPr>
          </w:p>
        </w:tc>
      </w:tr>
    </w:tbl>
    <w:p w:rsidR="009271A5" w:rsidRDefault="001069CC" w:rsidP="009271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" o:spid="_x0000_s1027" style="position:absolute;margin-left:753.65pt;margin-top:-216.45pt;width:1pt;height: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" o:allowincell="f" fillcolor="black" stroked="f">
            <v:path arrowok="t"/>
          </v:rect>
        </w:pict>
      </w:r>
    </w:p>
    <w:p w:rsidR="009271A5" w:rsidRDefault="009271A5" w:rsidP="009271A5">
      <w:pPr>
        <w:sectPr w:rsidR="009271A5">
          <w:pgSz w:w="16840" w:h="11906" w:orient="landscape"/>
          <w:pgMar w:top="546" w:right="318" w:bottom="474" w:left="1440" w:header="0" w:footer="0" w:gutter="0"/>
          <w:cols w:space="720" w:equalWidth="0">
            <w:col w:w="15080"/>
          </w:cols>
        </w:sectPr>
      </w:pPr>
    </w:p>
    <w:p w:rsidR="009271A5" w:rsidRPr="00D16159" w:rsidRDefault="009271A5" w:rsidP="009271A5">
      <w:pPr>
        <w:pStyle w:val="a4"/>
        <w:ind w:firstLine="567"/>
        <w:rPr>
          <w:rFonts w:ascii="Times New Roman" w:hAnsi="Times New Roman"/>
          <w:sz w:val="24"/>
          <w:szCs w:val="24"/>
        </w:rPr>
        <w:sectPr w:rsidR="009271A5" w:rsidRPr="00D16159">
          <w:pgSz w:w="16840" w:h="11906" w:orient="landscape"/>
          <w:pgMar w:top="568" w:right="558" w:bottom="474" w:left="1133" w:header="0" w:footer="0" w:gutter="0"/>
          <w:cols w:space="720" w:equalWidth="0">
            <w:col w:w="15147"/>
          </w:cols>
        </w:sectPr>
      </w:pPr>
    </w:p>
    <w:p w:rsidR="00FE2CDB" w:rsidRDefault="00FE2CDB"/>
    <w:sectPr w:rsidR="00FE2CDB" w:rsidSect="0014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5D842B82"/>
    <w:lvl w:ilvl="0" w:tplc="772EA3C2">
      <w:start w:val="1"/>
      <w:numFmt w:val="bullet"/>
      <w:lvlText w:val="-"/>
      <w:lvlJc w:val="left"/>
    </w:lvl>
    <w:lvl w:ilvl="1" w:tplc="B7F0F24A">
      <w:start w:val="1"/>
      <w:numFmt w:val="bullet"/>
      <w:lvlText w:val="-"/>
      <w:lvlJc w:val="left"/>
    </w:lvl>
    <w:lvl w:ilvl="2" w:tplc="B31A614E">
      <w:start w:val="1"/>
      <w:numFmt w:val="bullet"/>
      <w:lvlText w:val=""/>
      <w:lvlJc w:val="left"/>
    </w:lvl>
    <w:lvl w:ilvl="3" w:tplc="750A8BA4">
      <w:numFmt w:val="decimal"/>
      <w:lvlText w:val=""/>
      <w:lvlJc w:val="left"/>
    </w:lvl>
    <w:lvl w:ilvl="4" w:tplc="73642278">
      <w:numFmt w:val="decimal"/>
      <w:lvlText w:val=""/>
      <w:lvlJc w:val="left"/>
    </w:lvl>
    <w:lvl w:ilvl="5" w:tplc="A2924CCC">
      <w:numFmt w:val="decimal"/>
      <w:lvlText w:val=""/>
      <w:lvlJc w:val="left"/>
    </w:lvl>
    <w:lvl w:ilvl="6" w:tplc="C128CFD0">
      <w:numFmt w:val="decimal"/>
      <w:lvlText w:val=""/>
      <w:lvlJc w:val="left"/>
    </w:lvl>
    <w:lvl w:ilvl="7" w:tplc="199E112C">
      <w:numFmt w:val="decimal"/>
      <w:lvlText w:val=""/>
      <w:lvlJc w:val="left"/>
    </w:lvl>
    <w:lvl w:ilvl="8" w:tplc="438C9E2C">
      <w:numFmt w:val="decimal"/>
      <w:lvlText w:val=""/>
      <w:lvlJc w:val="left"/>
    </w:lvl>
  </w:abstractNum>
  <w:abstractNum w:abstractNumId="1">
    <w:nsid w:val="000039B3"/>
    <w:multiLevelType w:val="hybridMultilevel"/>
    <w:tmpl w:val="37528BCC"/>
    <w:lvl w:ilvl="0" w:tplc="A46EB636">
      <w:start w:val="1"/>
      <w:numFmt w:val="bullet"/>
      <w:lvlText w:val=""/>
      <w:lvlJc w:val="left"/>
    </w:lvl>
    <w:lvl w:ilvl="1" w:tplc="C3149174">
      <w:start w:val="15"/>
      <w:numFmt w:val="lowerLetter"/>
      <w:lvlText w:val="%2"/>
      <w:lvlJc w:val="left"/>
    </w:lvl>
    <w:lvl w:ilvl="2" w:tplc="8B62C11E">
      <w:numFmt w:val="decimal"/>
      <w:lvlText w:val=""/>
      <w:lvlJc w:val="left"/>
    </w:lvl>
    <w:lvl w:ilvl="3" w:tplc="52563DA8">
      <w:numFmt w:val="decimal"/>
      <w:lvlText w:val=""/>
      <w:lvlJc w:val="left"/>
    </w:lvl>
    <w:lvl w:ilvl="4" w:tplc="B4E086CC">
      <w:numFmt w:val="decimal"/>
      <w:lvlText w:val=""/>
      <w:lvlJc w:val="left"/>
    </w:lvl>
    <w:lvl w:ilvl="5" w:tplc="CBF880F6">
      <w:numFmt w:val="decimal"/>
      <w:lvlText w:val=""/>
      <w:lvlJc w:val="left"/>
    </w:lvl>
    <w:lvl w:ilvl="6" w:tplc="BCBC0130">
      <w:numFmt w:val="decimal"/>
      <w:lvlText w:val=""/>
      <w:lvlJc w:val="left"/>
    </w:lvl>
    <w:lvl w:ilvl="7" w:tplc="D17047DE">
      <w:numFmt w:val="decimal"/>
      <w:lvlText w:val=""/>
      <w:lvlJc w:val="left"/>
    </w:lvl>
    <w:lvl w:ilvl="8" w:tplc="82FC694C">
      <w:numFmt w:val="decimal"/>
      <w:lvlText w:val=""/>
      <w:lvlJc w:val="left"/>
    </w:lvl>
  </w:abstractNum>
  <w:abstractNum w:abstractNumId="2">
    <w:nsid w:val="0000491C"/>
    <w:multiLevelType w:val="hybridMultilevel"/>
    <w:tmpl w:val="86200178"/>
    <w:lvl w:ilvl="0" w:tplc="D272E234">
      <w:start w:val="1"/>
      <w:numFmt w:val="bullet"/>
      <w:lvlText w:val=""/>
      <w:lvlJc w:val="left"/>
    </w:lvl>
    <w:lvl w:ilvl="1" w:tplc="9BF8065C">
      <w:start w:val="1"/>
      <w:numFmt w:val="bullet"/>
      <w:lvlText w:val="В"/>
      <w:lvlJc w:val="left"/>
    </w:lvl>
    <w:lvl w:ilvl="2" w:tplc="4FB66228">
      <w:start w:val="1"/>
      <w:numFmt w:val="bullet"/>
      <w:lvlText w:val=""/>
      <w:lvlJc w:val="left"/>
    </w:lvl>
    <w:lvl w:ilvl="3" w:tplc="12A461BE">
      <w:start w:val="2"/>
      <w:numFmt w:val="decimal"/>
      <w:lvlText w:val="%4."/>
      <w:lvlJc w:val="left"/>
    </w:lvl>
    <w:lvl w:ilvl="4" w:tplc="4C9201E6">
      <w:numFmt w:val="decimal"/>
      <w:lvlText w:val=""/>
      <w:lvlJc w:val="left"/>
    </w:lvl>
    <w:lvl w:ilvl="5" w:tplc="51EC1DAC">
      <w:numFmt w:val="decimal"/>
      <w:lvlText w:val=""/>
      <w:lvlJc w:val="left"/>
    </w:lvl>
    <w:lvl w:ilvl="6" w:tplc="BA1EC996">
      <w:numFmt w:val="decimal"/>
      <w:lvlText w:val=""/>
      <w:lvlJc w:val="left"/>
    </w:lvl>
    <w:lvl w:ilvl="7" w:tplc="20A013CC">
      <w:numFmt w:val="decimal"/>
      <w:lvlText w:val=""/>
      <w:lvlJc w:val="left"/>
    </w:lvl>
    <w:lvl w:ilvl="8" w:tplc="B57E52B2">
      <w:numFmt w:val="decimal"/>
      <w:lvlText w:val=""/>
      <w:lvlJc w:val="left"/>
    </w:lvl>
  </w:abstractNum>
  <w:abstractNum w:abstractNumId="3">
    <w:nsid w:val="00004D06"/>
    <w:multiLevelType w:val="hybridMultilevel"/>
    <w:tmpl w:val="FD182038"/>
    <w:lvl w:ilvl="0" w:tplc="4A36589C">
      <w:start w:val="1"/>
      <w:numFmt w:val="bullet"/>
      <w:lvlText w:val="В"/>
      <w:lvlJc w:val="left"/>
    </w:lvl>
    <w:lvl w:ilvl="1" w:tplc="D29E820C">
      <w:numFmt w:val="decimal"/>
      <w:lvlText w:val=""/>
      <w:lvlJc w:val="left"/>
    </w:lvl>
    <w:lvl w:ilvl="2" w:tplc="96060D7C">
      <w:numFmt w:val="decimal"/>
      <w:lvlText w:val=""/>
      <w:lvlJc w:val="left"/>
    </w:lvl>
    <w:lvl w:ilvl="3" w:tplc="CDDC3152">
      <w:numFmt w:val="decimal"/>
      <w:lvlText w:val=""/>
      <w:lvlJc w:val="left"/>
    </w:lvl>
    <w:lvl w:ilvl="4" w:tplc="5EFEA6CA">
      <w:numFmt w:val="decimal"/>
      <w:lvlText w:val=""/>
      <w:lvlJc w:val="left"/>
    </w:lvl>
    <w:lvl w:ilvl="5" w:tplc="363C0D50">
      <w:numFmt w:val="decimal"/>
      <w:lvlText w:val=""/>
      <w:lvlJc w:val="left"/>
    </w:lvl>
    <w:lvl w:ilvl="6" w:tplc="0C80D8D8">
      <w:numFmt w:val="decimal"/>
      <w:lvlText w:val=""/>
      <w:lvlJc w:val="left"/>
    </w:lvl>
    <w:lvl w:ilvl="7" w:tplc="535EA3B6">
      <w:numFmt w:val="decimal"/>
      <w:lvlText w:val=""/>
      <w:lvlJc w:val="left"/>
    </w:lvl>
    <w:lvl w:ilvl="8" w:tplc="0408FF36">
      <w:numFmt w:val="decimal"/>
      <w:lvlText w:val=""/>
      <w:lvlJc w:val="left"/>
    </w:lvl>
  </w:abstractNum>
  <w:abstractNum w:abstractNumId="4">
    <w:nsid w:val="00004DB7"/>
    <w:multiLevelType w:val="hybridMultilevel"/>
    <w:tmpl w:val="78B8A5AC"/>
    <w:lvl w:ilvl="0" w:tplc="59684F6A">
      <w:start w:val="1"/>
      <w:numFmt w:val="bullet"/>
      <w:lvlText w:val="В"/>
      <w:lvlJc w:val="left"/>
    </w:lvl>
    <w:lvl w:ilvl="1" w:tplc="03981A1A">
      <w:numFmt w:val="decimal"/>
      <w:lvlText w:val=""/>
      <w:lvlJc w:val="left"/>
    </w:lvl>
    <w:lvl w:ilvl="2" w:tplc="AA56399A">
      <w:numFmt w:val="decimal"/>
      <w:lvlText w:val=""/>
      <w:lvlJc w:val="left"/>
    </w:lvl>
    <w:lvl w:ilvl="3" w:tplc="1EDADCBA">
      <w:numFmt w:val="decimal"/>
      <w:lvlText w:val=""/>
      <w:lvlJc w:val="left"/>
    </w:lvl>
    <w:lvl w:ilvl="4" w:tplc="565A119C">
      <w:numFmt w:val="decimal"/>
      <w:lvlText w:val=""/>
      <w:lvlJc w:val="left"/>
    </w:lvl>
    <w:lvl w:ilvl="5" w:tplc="153AA308">
      <w:numFmt w:val="decimal"/>
      <w:lvlText w:val=""/>
      <w:lvlJc w:val="left"/>
    </w:lvl>
    <w:lvl w:ilvl="6" w:tplc="F8B838CE">
      <w:numFmt w:val="decimal"/>
      <w:lvlText w:val=""/>
      <w:lvlJc w:val="left"/>
    </w:lvl>
    <w:lvl w:ilvl="7" w:tplc="C0227D8E">
      <w:numFmt w:val="decimal"/>
      <w:lvlText w:val=""/>
      <w:lvlJc w:val="left"/>
    </w:lvl>
    <w:lvl w:ilvl="8" w:tplc="1F6A751A">
      <w:numFmt w:val="decimal"/>
      <w:lvlText w:val=""/>
      <w:lvlJc w:val="left"/>
    </w:lvl>
  </w:abstractNum>
  <w:abstractNum w:abstractNumId="5">
    <w:nsid w:val="000054DE"/>
    <w:multiLevelType w:val="hybridMultilevel"/>
    <w:tmpl w:val="65106DE4"/>
    <w:lvl w:ilvl="0" w:tplc="5562F6FA">
      <w:start w:val="1"/>
      <w:numFmt w:val="bullet"/>
      <w:lvlText w:val=""/>
      <w:lvlJc w:val="left"/>
    </w:lvl>
    <w:lvl w:ilvl="1" w:tplc="6332F44A">
      <w:numFmt w:val="decimal"/>
      <w:lvlText w:val=""/>
      <w:lvlJc w:val="left"/>
    </w:lvl>
    <w:lvl w:ilvl="2" w:tplc="7CEA8020">
      <w:numFmt w:val="decimal"/>
      <w:lvlText w:val=""/>
      <w:lvlJc w:val="left"/>
    </w:lvl>
    <w:lvl w:ilvl="3" w:tplc="C8947232">
      <w:numFmt w:val="decimal"/>
      <w:lvlText w:val=""/>
      <w:lvlJc w:val="left"/>
    </w:lvl>
    <w:lvl w:ilvl="4" w:tplc="8876B762">
      <w:numFmt w:val="decimal"/>
      <w:lvlText w:val=""/>
      <w:lvlJc w:val="left"/>
    </w:lvl>
    <w:lvl w:ilvl="5" w:tplc="DE7CBDF2">
      <w:numFmt w:val="decimal"/>
      <w:lvlText w:val=""/>
      <w:lvlJc w:val="left"/>
    </w:lvl>
    <w:lvl w:ilvl="6" w:tplc="6EA07CC8">
      <w:numFmt w:val="decimal"/>
      <w:lvlText w:val=""/>
      <w:lvlJc w:val="left"/>
    </w:lvl>
    <w:lvl w:ilvl="7" w:tplc="72FEF700">
      <w:numFmt w:val="decimal"/>
      <w:lvlText w:val=""/>
      <w:lvlJc w:val="left"/>
    </w:lvl>
    <w:lvl w:ilvl="8" w:tplc="5594900A">
      <w:numFmt w:val="decimal"/>
      <w:lvlText w:val=""/>
      <w:lvlJc w:val="left"/>
    </w:lvl>
  </w:abstractNum>
  <w:abstractNum w:abstractNumId="6">
    <w:nsid w:val="24A16797"/>
    <w:multiLevelType w:val="hybridMultilevel"/>
    <w:tmpl w:val="1D7215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0C1"/>
    <w:rsid w:val="001069CC"/>
    <w:rsid w:val="001201EB"/>
    <w:rsid w:val="00144657"/>
    <w:rsid w:val="001565D5"/>
    <w:rsid w:val="001E5EBF"/>
    <w:rsid w:val="00206207"/>
    <w:rsid w:val="00632AF3"/>
    <w:rsid w:val="006B6B50"/>
    <w:rsid w:val="006F654A"/>
    <w:rsid w:val="00712DC4"/>
    <w:rsid w:val="008350C1"/>
    <w:rsid w:val="009271A5"/>
    <w:rsid w:val="009A0333"/>
    <w:rsid w:val="00C126FB"/>
    <w:rsid w:val="00C17F8B"/>
    <w:rsid w:val="00CD673A"/>
    <w:rsid w:val="00CE6E88"/>
    <w:rsid w:val="00EF0C28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A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D673A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71A5"/>
    <w:pPr>
      <w:ind w:left="720"/>
      <w:contextualSpacing/>
    </w:pPr>
  </w:style>
  <w:style w:type="paragraph" w:styleId="a4">
    <w:name w:val="No Spacing"/>
    <w:uiPriority w:val="99"/>
    <w:qFormat/>
    <w:rsid w:val="009271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semiHidden/>
    <w:rsid w:val="00CD67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D67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CD673A"/>
    <w:pPr>
      <w:jc w:val="both"/>
    </w:pPr>
    <w:rPr>
      <w:rFonts w:eastAsia="Calibri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D673A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673A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D673A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CD67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CD673A"/>
    <w:pPr>
      <w:spacing w:before="100" w:beforeAutospacing="1" w:after="115"/>
      <w:ind w:firstLine="706"/>
      <w:jc w:val="both"/>
    </w:pPr>
    <w:rPr>
      <w:rFonts w:eastAsia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CD67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uiPriority w:val="99"/>
    <w:rsid w:val="00CD67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CD673A"/>
  </w:style>
  <w:style w:type="character" w:customStyle="1" w:styleId="c8">
    <w:name w:val="c8"/>
    <w:basedOn w:val="a0"/>
    <w:rsid w:val="00CD673A"/>
  </w:style>
  <w:style w:type="character" w:customStyle="1" w:styleId="c0">
    <w:name w:val="c0"/>
    <w:basedOn w:val="a0"/>
    <w:rsid w:val="00CD673A"/>
  </w:style>
  <w:style w:type="table" w:styleId="aa">
    <w:name w:val="Table Grid"/>
    <w:basedOn w:val="a1"/>
    <w:uiPriority w:val="59"/>
    <w:rsid w:val="00CD6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D6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4F1FFBCDA464410698BB0CB6B113F9B5B1CAC94B66AC9Z4f5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BBF326450AB3494CB8287D0750519F2F0FAB0DF4A191A61D2BCC96C1E608C5C55A095B66AC940Z4f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ABBF326450AB3494CB8287D0750519F2F1FBBCDB48191A61D2BCC96C1E608C5C55A095B66AC940Z4f2D" TargetMode="External"/><Relationship Id="rId5" Type="http://schemas.openxmlformats.org/officeDocument/2006/relationships/hyperlink" Target="consultantplus://offline/ref=D3ABBF326450AB3494CB8287D0750519F4F8F6B7D9464410698BB0CB6B113F9B5B1CAC94B66AC9Z4f5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2017-11-27T06:39:00Z</dcterms:created>
  <dcterms:modified xsi:type="dcterms:W3CDTF">2018-11-23T08:35:00Z</dcterms:modified>
</cp:coreProperties>
</file>