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3E" w:rsidRDefault="007D7B3E" w:rsidP="00C70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  <w:r>
        <w:rPr>
          <w:rFonts w:ascii="Times New Roman" w:hAnsi="Times New Roman"/>
          <w:b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>
        <w:rPr>
          <w:rFonts w:ascii="Times New Roman" w:hAnsi="Times New Roman"/>
          <w:b/>
          <w:sz w:val="24"/>
          <w:szCs w:val="24"/>
        </w:rPr>
        <w:t>Кинел</w:t>
      </w:r>
      <w:proofErr w:type="gramStart"/>
      <w:r>
        <w:rPr>
          <w:rFonts w:ascii="Times New Roman" w:hAnsi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 xml:space="preserve">    Черкассы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Кинель-Черкасский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Самарской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области</w:t>
      </w:r>
    </w:p>
    <w:tbl>
      <w:tblPr>
        <w:tblStyle w:val="1"/>
        <w:tblW w:w="0" w:type="auto"/>
        <w:tblInd w:w="959" w:type="dxa"/>
        <w:tblLook w:val="04A0"/>
      </w:tblPr>
      <w:tblGrid>
        <w:gridCol w:w="4536"/>
        <w:gridCol w:w="3827"/>
        <w:gridCol w:w="4678"/>
      </w:tblGrid>
      <w:tr w:rsidR="007D7B3E" w:rsidTr="00C70D27">
        <w:trPr>
          <w:trHeight w:val="2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E" w:rsidRDefault="007D7B3E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7D7B3E" w:rsidRDefault="007D7B3E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D7B3E" w:rsidRDefault="007D7B3E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7D7B3E" w:rsidRDefault="007D7B3E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7D7B3E" w:rsidRDefault="007D7B3E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7D7B3E" w:rsidRDefault="007D7B3E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7B3E" w:rsidRDefault="007D7B3E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1» сентября 2018г.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E" w:rsidRDefault="007D7B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7D7B3E" w:rsidRDefault="007D7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           ГБОУ СОШ №3 «ОЦ» с.</w:t>
            </w:r>
          </w:p>
          <w:p w:rsidR="007D7B3E" w:rsidRDefault="007D7B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7D7B3E" w:rsidRDefault="007D7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_________Устинова Л.П. </w:t>
            </w:r>
          </w:p>
          <w:p w:rsidR="007D7B3E" w:rsidRDefault="007D7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B3E" w:rsidRDefault="00175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7D7B3E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E" w:rsidRDefault="007D7B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7D7B3E" w:rsidRDefault="007D7B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7D7B3E" w:rsidRDefault="007D7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7D7B3E" w:rsidRDefault="007D7B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7D7B3E" w:rsidRDefault="007D7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7D7B3E" w:rsidRDefault="00175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7D7B3E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7D7B3E" w:rsidRDefault="007D7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________Ванюхина Ю. А.</w:t>
            </w:r>
          </w:p>
          <w:p w:rsidR="007D7B3E" w:rsidRDefault="007D7B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D7B3E" w:rsidRDefault="007D7B3E" w:rsidP="007D7B3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Адаптированная </w:t>
      </w:r>
      <w:r w:rsidR="00624082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 xml:space="preserve">общеобразовательная программа основного общего образования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с задержкой психического развития </w:t>
      </w:r>
    </w:p>
    <w:p w:rsidR="007D7B3E" w:rsidRDefault="007D7B3E" w:rsidP="007D7B3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предмету «ФИЗИКА»</w:t>
      </w:r>
    </w:p>
    <w:p w:rsidR="007D7B3E" w:rsidRDefault="007D7B3E" w:rsidP="007D7B3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 класс</w:t>
      </w:r>
    </w:p>
    <w:p w:rsidR="007D7B3E" w:rsidRDefault="007D7B3E" w:rsidP="00C70D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на 2018 – 2019 учебный год</w:t>
      </w:r>
    </w:p>
    <w:p w:rsidR="007D7B3E" w:rsidRDefault="007D7B3E" w:rsidP="007D7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7B3E" w:rsidRDefault="007D7B3E" w:rsidP="007D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70D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 </w:t>
      </w:r>
    </w:p>
    <w:p w:rsidR="007D7B3E" w:rsidRDefault="001756D7" w:rsidP="007D7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30</w:t>
      </w:r>
      <w:r w:rsidR="007D7B3E">
        <w:rPr>
          <w:rFonts w:ascii="Times New Roman" w:hAnsi="Times New Roman"/>
          <w:sz w:val="24"/>
          <w:szCs w:val="24"/>
        </w:rPr>
        <w:t xml:space="preserve"> августа 2018года</w:t>
      </w:r>
    </w:p>
    <w:p w:rsidR="007D7B3E" w:rsidRDefault="007D7B3E" w:rsidP="007D7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7B3E" w:rsidRDefault="007D7B3E" w:rsidP="007D7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7B3E" w:rsidRDefault="007D7B3E" w:rsidP="00C70D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Составитель: </w:t>
      </w:r>
      <w:r w:rsidR="00C70D27">
        <w:rPr>
          <w:rFonts w:ascii="Times New Roman" w:hAnsi="Times New Roman"/>
          <w:sz w:val="24"/>
          <w:szCs w:val="24"/>
        </w:rPr>
        <w:t xml:space="preserve"> учитель физики </w:t>
      </w:r>
      <w:r>
        <w:rPr>
          <w:rFonts w:ascii="Times New Roman" w:hAnsi="Times New Roman"/>
          <w:sz w:val="24"/>
          <w:szCs w:val="24"/>
        </w:rPr>
        <w:t xml:space="preserve">Яковлева Е. В.                                                                                                </w:t>
      </w:r>
      <w:r w:rsidR="00C70D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7D7B3E" w:rsidRDefault="007D7B3E" w:rsidP="007D7B3E">
      <w:pPr>
        <w:jc w:val="center"/>
        <w:rPr>
          <w:rFonts w:ascii="Times New Roman" w:hAnsi="Times New Roman"/>
          <w:sz w:val="24"/>
          <w:szCs w:val="24"/>
        </w:rPr>
      </w:pPr>
    </w:p>
    <w:p w:rsidR="007D7B3E" w:rsidRDefault="007D7B3E" w:rsidP="007D7B3E">
      <w:pPr>
        <w:rPr>
          <w:rFonts w:ascii="Times New Roman" w:hAnsi="Times New Roman"/>
          <w:sz w:val="24"/>
          <w:szCs w:val="24"/>
        </w:rPr>
      </w:pPr>
    </w:p>
    <w:p w:rsidR="007D7B3E" w:rsidRDefault="007D7B3E" w:rsidP="007D7B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Кинель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Черкассы</w:t>
      </w:r>
    </w:p>
    <w:p w:rsidR="007D7B3E" w:rsidRDefault="007D7B3E" w:rsidP="007D7B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2018 </w:t>
      </w:r>
    </w:p>
    <w:p w:rsidR="00C70D27" w:rsidRDefault="00C70D27" w:rsidP="007D7B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1AB6" w:rsidRPr="00791AB6" w:rsidRDefault="00791AB6" w:rsidP="00A37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AB6">
        <w:rPr>
          <w:rFonts w:ascii="Times New Roman" w:hAnsi="Times New Roman"/>
          <w:b/>
          <w:bCs/>
          <w:color w:val="101314"/>
          <w:sz w:val="24"/>
          <w:szCs w:val="24"/>
        </w:rPr>
        <w:lastRenderedPageBreak/>
        <w:t>Пояснительная записка</w:t>
      </w:r>
    </w:p>
    <w:p w:rsidR="00791AB6" w:rsidRPr="00791AB6" w:rsidRDefault="00791AB6" w:rsidP="00A3788C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АОП ООО для обучающихся 9</w:t>
      </w:r>
      <w:r w:rsidRPr="00791AB6">
        <w:rPr>
          <w:rFonts w:ascii="Times New Roman" w:eastAsia="Times New Roman" w:hAnsi="Times New Roman"/>
          <w:lang w:eastAsia="ru-RU"/>
        </w:rPr>
        <w:t xml:space="preserve"> класса с ЗПР,  разработана на основе авторской программы Н. В. </w:t>
      </w:r>
      <w:proofErr w:type="spellStart"/>
      <w:r w:rsidRPr="00791AB6">
        <w:rPr>
          <w:rFonts w:ascii="Times New Roman" w:eastAsia="Times New Roman" w:hAnsi="Times New Roman"/>
          <w:lang w:eastAsia="ru-RU"/>
        </w:rPr>
        <w:t>Филонович</w:t>
      </w:r>
      <w:proofErr w:type="spellEnd"/>
      <w:r w:rsidRPr="00791AB6">
        <w:rPr>
          <w:rFonts w:ascii="Times New Roman" w:eastAsia="Times New Roman" w:hAnsi="Times New Roman"/>
          <w:lang w:eastAsia="ru-RU"/>
        </w:rPr>
        <w:t xml:space="preserve">, Е. М. </w:t>
      </w:r>
      <w:proofErr w:type="spellStart"/>
      <w:r w:rsidRPr="00791AB6">
        <w:rPr>
          <w:rFonts w:ascii="Times New Roman" w:eastAsia="Times New Roman" w:hAnsi="Times New Roman"/>
          <w:lang w:eastAsia="ru-RU"/>
        </w:rPr>
        <w:t>Гутник</w:t>
      </w:r>
      <w:proofErr w:type="spellEnd"/>
      <w:r w:rsidRPr="00791AB6">
        <w:rPr>
          <w:rFonts w:ascii="Times New Roman" w:eastAsia="Times New Roman" w:hAnsi="Times New Roman"/>
          <w:lang w:eastAsia="ru-RU"/>
        </w:rPr>
        <w:t xml:space="preserve">  Рабочая программа к линии </w:t>
      </w:r>
      <w:proofErr w:type="gramStart"/>
      <w:r w:rsidRPr="00791AB6">
        <w:rPr>
          <w:rFonts w:ascii="Times New Roman" w:eastAsia="Times New Roman" w:hAnsi="Times New Roman"/>
          <w:lang w:eastAsia="ru-RU"/>
        </w:rPr>
        <w:t>УМК А.</w:t>
      </w:r>
      <w:proofErr w:type="gramEnd"/>
      <w:r w:rsidRPr="00791AB6">
        <w:rPr>
          <w:rFonts w:ascii="Times New Roman" w:eastAsia="Times New Roman" w:hAnsi="Times New Roman"/>
          <w:lang w:eastAsia="ru-RU"/>
        </w:rPr>
        <w:t xml:space="preserve">В. </w:t>
      </w:r>
      <w:proofErr w:type="spellStart"/>
      <w:r w:rsidRPr="00791AB6">
        <w:rPr>
          <w:rFonts w:ascii="Times New Roman" w:eastAsia="Times New Roman" w:hAnsi="Times New Roman"/>
          <w:lang w:eastAsia="ru-RU"/>
        </w:rPr>
        <w:t>Перышкина</w:t>
      </w:r>
      <w:proofErr w:type="spellEnd"/>
      <w:r w:rsidRPr="00791AB6">
        <w:rPr>
          <w:rFonts w:ascii="Times New Roman" w:eastAsia="Times New Roman" w:hAnsi="Times New Roman"/>
          <w:lang w:eastAsia="ru-RU"/>
        </w:rPr>
        <w:t xml:space="preserve">, Е.М. </w:t>
      </w:r>
      <w:proofErr w:type="spellStart"/>
      <w:r w:rsidRPr="00791AB6">
        <w:rPr>
          <w:rFonts w:ascii="Times New Roman" w:eastAsia="Times New Roman" w:hAnsi="Times New Roman"/>
          <w:lang w:eastAsia="ru-RU"/>
        </w:rPr>
        <w:t>Гутник</w:t>
      </w:r>
      <w:proofErr w:type="spellEnd"/>
      <w:r w:rsidRPr="00791AB6">
        <w:rPr>
          <w:rFonts w:ascii="Times New Roman" w:eastAsia="Times New Roman" w:hAnsi="Times New Roman"/>
          <w:lang w:eastAsia="ru-RU"/>
        </w:rPr>
        <w:t xml:space="preserve"> Физика 7-9 классы. Москва «Дрофа», 2017 год и Основной образовательной программы основного общего образования ГБОУ СОШ №3 «ОЦ» с. </w:t>
      </w:r>
      <w:proofErr w:type="spellStart"/>
      <w:r w:rsidRPr="00791AB6">
        <w:rPr>
          <w:rFonts w:ascii="Times New Roman" w:eastAsia="Times New Roman" w:hAnsi="Times New Roman"/>
          <w:lang w:eastAsia="ru-RU"/>
        </w:rPr>
        <w:t>Кинел</w:t>
      </w:r>
      <w:proofErr w:type="gramStart"/>
      <w:r w:rsidRPr="00791AB6">
        <w:rPr>
          <w:rFonts w:ascii="Times New Roman" w:eastAsia="Times New Roman" w:hAnsi="Times New Roman"/>
          <w:lang w:eastAsia="ru-RU"/>
        </w:rPr>
        <w:t>ь</w:t>
      </w:r>
      <w:proofErr w:type="spellEnd"/>
      <w:r w:rsidRPr="00791AB6">
        <w:rPr>
          <w:rFonts w:ascii="Times New Roman" w:eastAsia="Times New Roman" w:hAnsi="Times New Roman"/>
          <w:lang w:eastAsia="ru-RU"/>
        </w:rPr>
        <w:t>-</w:t>
      </w:r>
      <w:proofErr w:type="gramEnd"/>
      <w:r w:rsidRPr="00791AB6">
        <w:rPr>
          <w:rFonts w:ascii="Times New Roman" w:eastAsia="Times New Roman" w:hAnsi="Times New Roman"/>
          <w:lang w:eastAsia="ru-RU"/>
        </w:rPr>
        <w:t xml:space="preserve"> Черкассы;</w:t>
      </w:r>
    </w:p>
    <w:p w:rsidR="00791AB6" w:rsidRPr="00791AB6" w:rsidRDefault="00791AB6" w:rsidP="00A3788C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791AB6">
        <w:rPr>
          <w:rFonts w:ascii="Times New Roman" w:hAnsi="Times New Roman"/>
          <w:sz w:val="24"/>
          <w:szCs w:val="24"/>
        </w:rPr>
        <w:t>-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791AB6" w:rsidRPr="00791AB6" w:rsidRDefault="00791AB6" w:rsidP="00A3788C">
      <w:pPr>
        <w:suppressAutoHyphens/>
        <w:spacing w:after="180" w:line="36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91AB6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791AB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91AB6">
        <w:rPr>
          <w:rFonts w:ascii="Times New Roman" w:hAnsi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791AB6" w:rsidRPr="00791AB6" w:rsidRDefault="00791AB6" w:rsidP="00A3788C">
      <w:pPr>
        <w:spacing w:line="360" w:lineRule="auto"/>
        <w:rPr>
          <w:rFonts w:ascii="Times New Roman" w:hAnsi="Times New Roman"/>
          <w:sz w:val="24"/>
          <w:szCs w:val="24"/>
        </w:rPr>
      </w:pPr>
      <w:r w:rsidRPr="00791AB6">
        <w:rPr>
          <w:rFonts w:ascii="Times New Roman" w:hAnsi="Times New Roman"/>
          <w:sz w:val="24"/>
          <w:szCs w:val="24"/>
        </w:rPr>
        <w:t xml:space="preserve">- Приказа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791AB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91AB6">
        <w:rPr>
          <w:rFonts w:ascii="Times New Roman" w:hAnsi="Times New Roman"/>
          <w:sz w:val="24"/>
          <w:szCs w:val="24"/>
        </w:rPr>
        <w:t xml:space="preserve"> РФ от 20.08.2008 </w:t>
      </w:r>
      <w:hyperlink r:id="rId5" w:history="1">
        <w:r w:rsidRPr="00791AB6">
          <w:rPr>
            <w:rFonts w:ascii="Times New Roman" w:hAnsi="Times New Roman"/>
            <w:sz w:val="24"/>
            <w:szCs w:val="24"/>
          </w:rPr>
          <w:t>№ 241</w:t>
        </w:r>
      </w:hyperlink>
      <w:r w:rsidRPr="00791AB6">
        <w:rPr>
          <w:rFonts w:ascii="Times New Roman" w:hAnsi="Times New Roman"/>
          <w:sz w:val="24"/>
          <w:szCs w:val="24"/>
        </w:rPr>
        <w:t xml:space="preserve">, от  30.08.2010 </w:t>
      </w:r>
      <w:hyperlink r:id="rId6" w:history="1">
        <w:r w:rsidRPr="00791AB6">
          <w:rPr>
            <w:rFonts w:ascii="Times New Roman" w:hAnsi="Times New Roman"/>
            <w:sz w:val="24"/>
            <w:szCs w:val="24"/>
          </w:rPr>
          <w:t>№ 889</w:t>
        </w:r>
      </w:hyperlink>
      <w:r w:rsidRPr="00791AB6">
        <w:rPr>
          <w:rFonts w:ascii="Times New Roman" w:hAnsi="Times New Roman"/>
          <w:sz w:val="24"/>
          <w:szCs w:val="24"/>
        </w:rPr>
        <w:t xml:space="preserve">, от 03.06.2011 </w:t>
      </w:r>
      <w:hyperlink r:id="rId7" w:history="1">
        <w:r w:rsidRPr="00791AB6">
          <w:rPr>
            <w:rFonts w:ascii="Times New Roman" w:hAnsi="Times New Roman"/>
            <w:sz w:val="24"/>
            <w:szCs w:val="24"/>
          </w:rPr>
          <w:t>№ 1994</w:t>
        </w:r>
      </w:hyperlink>
      <w:r w:rsidRPr="00791AB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91AB6">
        <w:rPr>
          <w:rFonts w:ascii="Times New Roman" w:hAnsi="Times New Roman"/>
          <w:sz w:val="24"/>
          <w:szCs w:val="24"/>
        </w:rPr>
        <w:t>от</w:t>
      </w:r>
      <w:proofErr w:type="gramEnd"/>
      <w:r w:rsidRPr="00791AB6">
        <w:rPr>
          <w:rFonts w:ascii="Times New Roman" w:hAnsi="Times New Roman"/>
          <w:sz w:val="24"/>
          <w:szCs w:val="24"/>
        </w:rPr>
        <w:t xml:space="preserve"> 01.02.2012 </w:t>
      </w:r>
      <w:hyperlink r:id="rId8" w:history="1">
        <w:r w:rsidRPr="00791AB6">
          <w:rPr>
            <w:rFonts w:ascii="Times New Roman" w:hAnsi="Times New Roman"/>
            <w:sz w:val="24"/>
            <w:szCs w:val="24"/>
          </w:rPr>
          <w:t>№ 74</w:t>
        </w:r>
      </w:hyperlink>
      <w:r w:rsidRPr="00791AB6">
        <w:rPr>
          <w:rFonts w:ascii="Times New Roman" w:hAnsi="Times New Roman"/>
          <w:sz w:val="24"/>
          <w:szCs w:val="24"/>
        </w:rPr>
        <w:t>);</w:t>
      </w:r>
    </w:p>
    <w:p w:rsidR="00791AB6" w:rsidRPr="00791AB6" w:rsidRDefault="00791AB6" w:rsidP="00A3788C">
      <w:pPr>
        <w:spacing w:line="360" w:lineRule="auto"/>
        <w:rPr>
          <w:rFonts w:ascii="Times New Roman" w:hAnsi="Times New Roman"/>
          <w:sz w:val="24"/>
          <w:szCs w:val="24"/>
        </w:rPr>
      </w:pPr>
      <w:r w:rsidRPr="00791AB6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791AB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91AB6">
        <w:rPr>
          <w:rFonts w:ascii="Times New Roman" w:hAnsi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здоровья»;</w:t>
      </w:r>
    </w:p>
    <w:p w:rsidR="00791AB6" w:rsidRPr="00791AB6" w:rsidRDefault="00791AB6" w:rsidP="00A3788C">
      <w:pPr>
        <w:spacing w:line="360" w:lineRule="auto"/>
        <w:rPr>
          <w:rFonts w:ascii="Times New Roman" w:hAnsi="Times New Roman"/>
          <w:sz w:val="24"/>
          <w:szCs w:val="24"/>
        </w:rPr>
      </w:pPr>
      <w:r w:rsidRPr="00791AB6">
        <w:rPr>
          <w:rFonts w:ascii="Times New Roman" w:hAnsi="Times New Roman"/>
          <w:sz w:val="24"/>
          <w:szCs w:val="24"/>
        </w:rPr>
        <w:t xml:space="preserve">- Приказа от </w:t>
      </w:r>
      <w:r w:rsidRPr="00791AB6">
        <w:rPr>
          <w:rFonts w:ascii="Times New Roman" w:hAnsi="Times New Roman"/>
          <w:bCs/>
          <w:sz w:val="24"/>
          <w:szCs w:val="24"/>
        </w:rPr>
        <w:t>17.12.2010 № 1897 «</w:t>
      </w:r>
      <w:r w:rsidRPr="00791AB6">
        <w:rPr>
          <w:rFonts w:ascii="Times New Roman" w:hAnsi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791AB6" w:rsidRPr="00791AB6" w:rsidRDefault="00791AB6" w:rsidP="00A3788C">
      <w:pPr>
        <w:spacing w:line="360" w:lineRule="auto"/>
        <w:rPr>
          <w:rFonts w:ascii="Times New Roman" w:hAnsi="Times New Roman"/>
          <w:sz w:val="24"/>
          <w:szCs w:val="24"/>
        </w:rPr>
      </w:pPr>
      <w:r w:rsidRPr="00791AB6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791AB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91AB6">
        <w:rPr>
          <w:rFonts w:ascii="Times New Roman" w:hAnsi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91AB6" w:rsidRPr="00791AB6" w:rsidRDefault="00791AB6" w:rsidP="00A3788C">
      <w:pPr>
        <w:spacing w:line="360" w:lineRule="auto"/>
        <w:rPr>
          <w:rFonts w:ascii="Times New Roman" w:hAnsi="Times New Roman"/>
          <w:sz w:val="24"/>
          <w:szCs w:val="24"/>
        </w:rPr>
      </w:pPr>
      <w:r w:rsidRPr="00791AB6">
        <w:rPr>
          <w:rFonts w:ascii="Times New Roman" w:hAnsi="Times New Roman"/>
          <w:color w:val="000000"/>
          <w:sz w:val="24"/>
          <w:szCs w:val="24"/>
        </w:rPr>
        <w:t>- Конституции РФ;</w:t>
      </w:r>
    </w:p>
    <w:p w:rsidR="00791AB6" w:rsidRPr="00791AB6" w:rsidRDefault="00791AB6" w:rsidP="00A378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91AB6">
        <w:rPr>
          <w:rFonts w:ascii="Times New Roman" w:hAnsi="Times New Roman"/>
          <w:sz w:val="24"/>
          <w:szCs w:val="24"/>
        </w:rPr>
        <w:lastRenderedPageBreak/>
        <w:t xml:space="preserve">- Письма Министерства образования и науки РФ от 5 сентября 2013 г. № 07-1317 «Об индивидуальном обучении больных детей на дому» </w:t>
      </w:r>
    </w:p>
    <w:p w:rsidR="00791AB6" w:rsidRPr="00791AB6" w:rsidRDefault="00791AB6" w:rsidP="00A378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91AB6">
        <w:rPr>
          <w:rFonts w:ascii="Times New Roman" w:hAnsi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№273-ФЗ.</w:t>
      </w:r>
    </w:p>
    <w:p w:rsidR="00791AB6" w:rsidRPr="00791AB6" w:rsidRDefault="00791AB6" w:rsidP="00A3788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788C" w:rsidRDefault="00A3788C" w:rsidP="00A3788C">
      <w:pPr>
        <w:spacing w:after="0" w:line="360" w:lineRule="auto"/>
        <w:ind w:left="106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70D2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Общая характеристика детей с ОВЗ.</w:t>
      </w:r>
    </w:p>
    <w:p w:rsidR="00A3788C" w:rsidRDefault="00A3788C" w:rsidP="00A3788C">
      <w:pPr>
        <w:spacing w:after="0" w:line="360" w:lineRule="auto"/>
        <w:textAlignment w:val="baseline"/>
        <w:outlineLvl w:val="0"/>
        <w:rPr>
          <w:rFonts w:ascii="Times New Roman" w:eastAsia="Times New Roman" w:hAnsi="Times New Roman"/>
          <w:bCs/>
          <w:color w:val="33363C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 Специфические закономерности определяют важнейшую особенность детей с ограниченными возможностями – </w:t>
      </w:r>
      <w:r>
        <w:rPr>
          <w:rFonts w:ascii="Times New Roman" w:eastAsia="Times New Roman" w:hAnsi="Times New Roman"/>
          <w:bCs/>
          <w:color w:val="999999"/>
          <w:sz w:val="24"/>
          <w:szCs w:val="24"/>
          <w:bdr w:val="none" w:sz="0" w:space="0" w:color="auto" w:frame="1"/>
          <w:lang w:eastAsia="ru-RU"/>
        </w:rPr>
        <w:t>особые образовательные потребности,</w:t>
      </w: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 которые варьируют по своему характеру в зависимости от индивидуальных особенностей ребенка. Они выражаются в конкретных требованиях к специальным образовательным условиям, содержанию и темпу работы, необходимых для всех детей с ОВЗ</w:t>
      </w:r>
      <w:r>
        <w:rPr>
          <w:rFonts w:ascii="Times New Roman" w:eastAsia="Times New Roman" w:hAnsi="Times New Roman"/>
          <w:bCs/>
          <w:color w:val="33363C"/>
          <w:kern w:val="36"/>
          <w:sz w:val="24"/>
          <w:szCs w:val="24"/>
          <w:bdr w:val="none" w:sz="0" w:space="0" w:color="auto" w:frame="1"/>
          <w:lang w:eastAsia="ru-RU"/>
        </w:rPr>
        <w:t>.</w:t>
      </w:r>
    </w:p>
    <w:p w:rsidR="00A3788C" w:rsidRDefault="00A3788C" w:rsidP="00A3788C">
      <w:pPr>
        <w:spacing w:after="150" w:line="360" w:lineRule="auto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Для всех детей с ЗПР характерно запаздывание развития основных психофизических функций (моторики, речи, социального поведения), эмоциональная незрелость, неравномерность развития отдельных психических функций, функциональный, обратимый характер нарушений.</w:t>
      </w:r>
    </w:p>
    <w:p w:rsidR="00A3788C" w:rsidRDefault="00A3788C" w:rsidP="00A3788C">
      <w:pPr>
        <w:spacing w:after="150" w:line="360" w:lineRule="auto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  Характерно наличие частичного (парциального) недоразвития интеллектуальных функций. Преимущественно, так называемых, предпосылок интеллекта или личности (в первую очередь эмоционально-волевой сферы и иерархии мотиваций). Учебная деятельность детей с ЗПР отличается ослаблением регуляции деятельности во всех звеньях процесса учения. Отсутствием достаточно стойкого интереса к предложенному заданию, необдуманностью, импульсивностью и слабой ориентировкой в заданиях, приводящим к многочисленным ошибочным действиям,  недостаточной целенаправленностью деятельности,  малой активностью, безынициативностью, отсутствием стремления улучшить свои результаты, осмыслить работу в целом, понять причины ошибок. Для детей с ЗПР характерны черты психического и психофизического инфантилизма.</w:t>
      </w:r>
    </w:p>
    <w:p w:rsidR="00A3788C" w:rsidRDefault="00A3788C" w:rsidP="00A3788C">
      <w:pPr>
        <w:spacing w:after="150" w:line="360" w:lineRule="auto"/>
        <w:textAlignment w:val="baseline"/>
        <w:rPr>
          <w:rFonts w:ascii="Times New Roman" w:eastAsia="Times New Roman" w:hAnsi="Times New Roman"/>
          <w:b/>
          <w:bCs/>
          <w:color w:val="33363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63C"/>
          <w:kern w:val="36"/>
          <w:sz w:val="24"/>
          <w:szCs w:val="24"/>
          <w:bdr w:val="none" w:sz="0" w:space="0" w:color="auto" w:frame="1"/>
          <w:lang w:eastAsia="ru-RU"/>
        </w:rPr>
        <w:t>Особенности детей с задержкой психического развития, которые необходимо учитывать в учебном процессе: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незрелость эмоционально-волевой сферы, инфантилизм, </w:t>
      </w:r>
      <w:proofErr w:type="spellStart"/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нескоординированность</w:t>
      </w:r>
      <w:proofErr w:type="spellEnd"/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эмоциональных процессов;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преобладание игровых мотивов;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низкий уровень активности во всех сферах психической деятельности;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lastRenderedPageBreak/>
        <w:t>ограниченный запас общих сведений и представлений об окружающем мире;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снижение работоспособности; повышенная истощаемость;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неустойчивость внимания; низкий уровень развития восприятия;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расстройства регуляции, программирования и контроля деятельности, низкий навык самоконтроля;</w:t>
      </w:r>
    </w:p>
    <w:p w:rsidR="00A3788C" w:rsidRDefault="00A3788C" w:rsidP="00A3788C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отставание в развитие всех форм мышления;</w:t>
      </w:r>
    </w:p>
    <w:p w:rsidR="00A3788C" w:rsidRDefault="00A3788C" w:rsidP="00A3788C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недостаточная продуктивность произвольной памяти, преобладание механической памяти </w:t>
      </w:r>
      <w:proofErr w:type="gramStart"/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над</w:t>
      </w:r>
      <w:proofErr w:type="gramEnd"/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абстрактно-логической, снижение объемов кратковременной и долговременной памяти.</w:t>
      </w:r>
    </w:p>
    <w:p w:rsidR="00821C18" w:rsidRPr="00821C18" w:rsidRDefault="00C70D27" w:rsidP="00821C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821C18" w:rsidRPr="00821C18">
        <w:rPr>
          <w:rFonts w:ascii="Times New Roman" w:hAnsi="Times New Roman"/>
          <w:b/>
          <w:sz w:val="24"/>
          <w:szCs w:val="24"/>
        </w:rPr>
        <w:t>Планируемые результаты освоения АОП для детей с ЗПР по физике 9 класс.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821C18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21C1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21C18">
        <w:rPr>
          <w:rFonts w:ascii="Times New Roman" w:hAnsi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самостоятельность в приобретении новых знаний и практических умений;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готовность к выбору жизненного пути в соответствии с собственными интересами и возможностями;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мотивация образовательной деятельности школьников на основе личностно-ориентированного подхода;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21C1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821C18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821C18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lastRenderedPageBreak/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выделять основное содержание прочитанного текста, находить в нем ответы на поставленные вопросы и излагать его;</w:t>
      </w:r>
    </w:p>
    <w:p w:rsidR="00821C18" w:rsidRPr="00821C18" w:rsidRDefault="00821C18" w:rsidP="00821C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821C18" w:rsidRPr="00821C18" w:rsidRDefault="00821C18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 xml:space="preserve">• развитие монологической и диалогической речи, умения выражать свои мысли и способности выслушивать </w:t>
      </w:r>
      <w:proofErr w:type="spellStart"/>
      <w:r w:rsidRPr="00821C18">
        <w:rPr>
          <w:rFonts w:ascii="Times New Roman" w:hAnsi="Times New Roman"/>
          <w:sz w:val="24"/>
          <w:szCs w:val="24"/>
        </w:rPr>
        <w:t>собеседника</w:t>
      </w:r>
      <w:proofErr w:type="gramStart"/>
      <w:r w:rsidRPr="00821C18">
        <w:rPr>
          <w:rFonts w:ascii="Times New Roman" w:hAnsi="Times New Roman"/>
          <w:sz w:val="24"/>
          <w:szCs w:val="24"/>
        </w:rPr>
        <w:t>,п</w:t>
      </w:r>
      <w:proofErr w:type="gramEnd"/>
      <w:r w:rsidRPr="00821C18">
        <w:rPr>
          <w:rFonts w:ascii="Times New Roman" w:hAnsi="Times New Roman"/>
          <w:sz w:val="24"/>
          <w:szCs w:val="24"/>
        </w:rPr>
        <w:t>онимать</w:t>
      </w:r>
      <w:proofErr w:type="spellEnd"/>
      <w:r w:rsidRPr="00821C18">
        <w:rPr>
          <w:rFonts w:ascii="Times New Roman" w:hAnsi="Times New Roman"/>
          <w:sz w:val="24"/>
          <w:szCs w:val="24"/>
        </w:rPr>
        <w:t xml:space="preserve"> его точку зрения, признавать право другого человека на иное мнение;</w:t>
      </w:r>
    </w:p>
    <w:p w:rsidR="00821C18" w:rsidRPr="00821C18" w:rsidRDefault="00821C18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821C18" w:rsidRPr="00821C18" w:rsidRDefault="00821C18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1C18">
        <w:rPr>
          <w:rFonts w:ascii="Times New Roman" w:hAnsi="Times New Roman"/>
          <w:sz w:val="24"/>
          <w:szCs w:val="24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D4B8D" w:rsidRPr="000D4B8D" w:rsidRDefault="000D4B8D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70D27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0D4B8D">
        <w:rPr>
          <w:rFonts w:ascii="Times New Roman" w:hAnsi="Times New Roman"/>
          <w:b/>
          <w:sz w:val="24"/>
          <w:szCs w:val="24"/>
        </w:rPr>
        <w:t>Планируемые  результаты  изучения  курса  физики  9  класса.</w:t>
      </w:r>
    </w:p>
    <w:p w:rsidR="000D4B8D" w:rsidRPr="000D4B8D" w:rsidRDefault="000D4B8D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0D4B8D">
        <w:rPr>
          <w:rFonts w:ascii="Times New Roman" w:hAnsi="Times New Roman"/>
          <w:b/>
          <w:sz w:val="24"/>
          <w:szCs w:val="24"/>
        </w:rPr>
        <w:t>Законы  движения  и  взаимодействия  тел:</w:t>
      </w:r>
      <w:r w:rsidRPr="000D4B8D">
        <w:rPr>
          <w:rFonts w:ascii="Times New Roman" w:hAnsi="Times New Roman"/>
          <w:sz w:val="24"/>
          <w:szCs w:val="24"/>
        </w:rPr>
        <w:t xml:space="preserve"> знать  понятия:  материальная  точка,  система  отсчета,  относительность  механического  движения,  перемещение,  путь,  ускорение,  прямолинейное  равномерное  и  равноускоренное  движение,  свободное  падение,  криволинейное  движение,  импульс  тела,  закон  сохранения  импульса,  механической  энергии,  законы  Ньютона,  закон  всемирного  тяготения.</w:t>
      </w:r>
      <w:proofErr w:type="gramEnd"/>
      <w:r w:rsidRPr="000D4B8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D4B8D">
        <w:rPr>
          <w:rFonts w:ascii="Times New Roman" w:hAnsi="Times New Roman"/>
          <w:sz w:val="24"/>
          <w:szCs w:val="24"/>
        </w:rPr>
        <w:t xml:space="preserve">Уметь  измерять  и  делать  простейшие  расчеты  физических  величин:  времени,  расстояния,  скорости,  ускорения,  пользоваться  динамометром,  секундомером,  решать  простейшие  задачи, используя  физические  законы  и  формулы,  связывающие  </w:t>
      </w:r>
      <w:r w:rsidRPr="000D4B8D">
        <w:rPr>
          <w:rFonts w:ascii="Times New Roman" w:hAnsi="Times New Roman"/>
          <w:sz w:val="24"/>
          <w:szCs w:val="24"/>
        </w:rPr>
        <w:lastRenderedPageBreak/>
        <w:t>физические  величины,  применять  полученные  знания  и  умения  в  повседневной  жизни,  экологии,  быту,  охране  окружающей  среды,  технике  безопасности.</w:t>
      </w:r>
      <w:proofErr w:type="gramEnd"/>
    </w:p>
    <w:p w:rsidR="000D4B8D" w:rsidRPr="000D4B8D" w:rsidRDefault="000D4B8D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D4B8D">
        <w:rPr>
          <w:rFonts w:ascii="Times New Roman" w:hAnsi="Times New Roman"/>
          <w:b/>
          <w:sz w:val="24"/>
          <w:szCs w:val="24"/>
        </w:rPr>
        <w:t>Механические  колебания  и  волны. Звук</w:t>
      </w:r>
      <w:r w:rsidRPr="000D4B8D">
        <w:rPr>
          <w:rFonts w:ascii="Times New Roman" w:hAnsi="Times New Roman"/>
          <w:sz w:val="24"/>
          <w:szCs w:val="24"/>
        </w:rPr>
        <w:t>: знать  понятия: свободные, гармонические,  вынужденные  колебания,  амплитуда,  период  и  частота  колебаний,  резонанс,  поперечные  и  продольные  волны,  длина  волны  и  скорость  ее  распространения,  звуковые  колебания  и  их  характеристики.  Уметь  определять  период  колебания  маятника,  решать  задачи  на  расчет  периода  и  частоты  колебаний  по  времени  и  числу  колебаний,  длины  волны  и  скорости  ее  распространения,  использовать  полученные  знания  на  практике.</w:t>
      </w:r>
    </w:p>
    <w:p w:rsidR="000D4B8D" w:rsidRPr="000D4B8D" w:rsidRDefault="000D4B8D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D4B8D">
        <w:rPr>
          <w:rFonts w:ascii="Times New Roman" w:hAnsi="Times New Roman"/>
          <w:b/>
          <w:sz w:val="24"/>
          <w:szCs w:val="24"/>
        </w:rPr>
        <w:t>Электромагнитное  поле:</w:t>
      </w:r>
      <w:r w:rsidRPr="000D4B8D">
        <w:rPr>
          <w:rFonts w:ascii="Times New Roman" w:hAnsi="Times New Roman"/>
          <w:sz w:val="24"/>
          <w:szCs w:val="24"/>
        </w:rPr>
        <w:t xml:space="preserve"> знать  понятия: магнитное  поле,  индукция  магнитного поля,  магнитный  поток,  явление  электромагнитной  индукции,  электромагнитное  поле,  электромагнитные  волны,  правило  левой  руки.  Уметь  графически  изображать  магнитное  поле,  определять  направление  силы,  с  которой  магнитное  поле  действует  на  проводник  с  током,  на  отдельно  взятую  движущуюся частицу,  решать  задачи  с  применением  формулы  силы  Ампера,  приводить  примеры  практического  использования  физических  знаний  об  электромагнитных  явлениях.</w:t>
      </w:r>
    </w:p>
    <w:p w:rsidR="000D4B8D" w:rsidRPr="000D4B8D" w:rsidRDefault="000D4B8D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D4B8D">
        <w:rPr>
          <w:rFonts w:ascii="Times New Roman" w:hAnsi="Times New Roman"/>
          <w:b/>
          <w:sz w:val="24"/>
          <w:szCs w:val="24"/>
        </w:rPr>
        <w:t>Строение  атома  и  атомного  ядра</w:t>
      </w:r>
      <w:r w:rsidRPr="000D4B8D">
        <w:rPr>
          <w:rFonts w:ascii="Times New Roman" w:hAnsi="Times New Roman"/>
          <w:sz w:val="24"/>
          <w:szCs w:val="24"/>
        </w:rPr>
        <w:t>: знать  понятия: радиоактивность, виды  радиоактивности,  массовое  число,  зарядовое  число, период  полураспада,  цепная  и  термоядерная  реакции,  состав  атомного  ядра, устройство  и  принцип  действия  ядерного  реактора.  Уметь  определять  состав  атома  (число  электронов,  протонов,  нейтронов</w:t>
      </w:r>
      <w:proofErr w:type="gramStart"/>
      <w:r w:rsidRPr="000D4B8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D4B8D">
        <w:rPr>
          <w:rFonts w:ascii="Times New Roman" w:hAnsi="Times New Roman"/>
          <w:sz w:val="24"/>
          <w:szCs w:val="24"/>
        </w:rPr>
        <w:t xml:space="preserve">  и  атомного  ядра (число  протонов  и  нейтронов ),  писать  реакции  ядерных  распадов  и  простые  ядерные  реакции,  приводить  примеры  проявления  в  природе  и  практического  использования  радиоактивности,  ядерных  и  термоядерных  реакций.</w:t>
      </w:r>
    </w:p>
    <w:p w:rsidR="000D4B8D" w:rsidRPr="000D4B8D" w:rsidRDefault="000D4B8D" w:rsidP="000D4B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D4B8D">
        <w:rPr>
          <w:rFonts w:ascii="Times New Roman" w:hAnsi="Times New Roman"/>
          <w:b/>
          <w:sz w:val="24"/>
          <w:szCs w:val="24"/>
        </w:rPr>
        <w:t>Строение  и  эволюция  Вселенной</w:t>
      </w:r>
      <w:r w:rsidRPr="000D4B8D">
        <w:rPr>
          <w:rFonts w:ascii="Times New Roman" w:hAnsi="Times New Roman"/>
          <w:sz w:val="24"/>
          <w:szCs w:val="24"/>
        </w:rPr>
        <w:t xml:space="preserve">:  знать  состав,  строение  и  происхождение  Солнечной  системы,  планеты  земной  группы,  большие  планеты  и  малые  тела   Солнечной  системы,  указывать  названия  планет  Солнечной  системы,  различать  основные  признаки  суточного  вращения  звездного  неба, движения  Луны  и  Солнца  относительно  звезд, находить  наиболее </w:t>
      </w:r>
      <w:r>
        <w:rPr>
          <w:rFonts w:ascii="Times New Roman" w:hAnsi="Times New Roman"/>
          <w:sz w:val="24"/>
          <w:szCs w:val="24"/>
        </w:rPr>
        <w:t xml:space="preserve"> известные  созвездия  на  небе.</w:t>
      </w:r>
      <w:r w:rsidRPr="000D4B8D">
        <w:rPr>
          <w:rFonts w:ascii="Times New Roman" w:hAnsi="Times New Roman"/>
          <w:sz w:val="24"/>
          <w:szCs w:val="24"/>
        </w:rPr>
        <w:t xml:space="preserve">  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jc w:val="center"/>
        <w:outlineLvl w:val="2"/>
        <w:rPr>
          <w:rFonts w:ascii="Times New Roman" w:eastAsia="Arial Unicode MS" w:hAnsi="Times New Roman"/>
          <w:b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b/>
          <w:color w:val="00000A"/>
          <w:kern w:val="1"/>
          <w:sz w:val="24"/>
          <w:szCs w:val="24"/>
        </w:rPr>
        <w:t>Система оценки достижения обучающимися с ЗПР планируемых результатов освоения АОП ООО.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Предметом системы оценки качества образования является качество образовательных результатов учащихся. Содержание  процедуры оценки качества образовательных результатов включает в себя: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lastRenderedPageBreak/>
        <w:t xml:space="preserve">- государственную итоговую аттестацию 9-х классов в форме ОГЭ и ЕГЭ </w:t>
      </w:r>
      <w:proofErr w:type="gram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( </w:t>
      </w:r>
      <w:proofErr w:type="gram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с правом выбора учащихся);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промежуточную и текущую аттестацию учащихся по предмету;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мониторинговые исследования качества знаний учащихся;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участие в школьных, районных, окружных, предметных конкурсах и соревнованиях.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В качестве источника получения данных по оценке качества образования используется: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- промежуточная и текущая аттестация учащихся по предмету </w:t>
      </w:r>
      <w:proofErr w:type="gram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согласно</w:t>
      </w:r>
      <w:proofErr w:type="gram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учебного плана;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мониторинговые исследования;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тестирование, анкетирование;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проведение контрольных работ;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социологические опросы;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посещение уроков и внеклассных мероприятий и др.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  <w:u w:val="single"/>
        </w:rPr>
        <w:t xml:space="preserve">Текущий контроль </w:t>
      </w: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успеваемости учащихся проводится поурочн</w:t>
      </w:r>
      <w:r w:rsidR="0001425B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о, по темам из разделов физики 9</w:t>
      </w: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класса.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Виды и формы текущего контроля: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- </w:t>
      </w:r>
      <w:proofErr w:type="gram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устные</w:t>
      </w:r>
      <w:proofErr w:type="gram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(устный ответ на поставленный вопрос, ответ по заданной теме, устное сообщение по избранной теме и </w:t>
      </w:r>
      <w:proofErr w:type="spell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тп</w:t>
      </w:r>
      <w:proofErr w:type="spell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.)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- </w:t>
      </w:r>
      <w:proofErr w:type="gram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письменные</w:t>
      </w:r>
      <w:proofErr w:type="gram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(письменное выполнение тренировочных упражнений, лабораторных и практических работ, выполнение самостоятельной и контрольных работ, тестов и </w:t>
      </w:r>
      <w:proofErr w:type="spell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тп</w:t>
      </w:r>
      <w:proofErr w:type="spell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.)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  <w:u w:val="single"/>
        </w:rPr>
        <w:t>Промежуточная аттестация</w:t>
      </w: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учащихся по физике проводится в форме: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итоговой контрольной работы;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lastRenderedPageBreak/>
        <w:t>- контрольного тестирования;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выполнения проекта по предмету.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  <w:u w:val="single"/>
        </w:rPr>
        <w:t xml:space="preserve">Аттестация за год – </w:t>
      </w: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оценка качества усвоения учащимися всего объема содержания учебного предмета за учебный год выставляется на основе результатов за триместры. Учащиеся, освоившие содержание программы текущего учебного года переводятся в следующий класс. 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Количественные отметки за уровень освоения программы выставляются в соответствии  с Уставом ГБОУ СОШ №3  «ОЦ» с. </w:t>
      </w:r>
      <w:proofErr w:type="spell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Кинел</w:t>
      </w:r>
      <w:proofErr w:type="gram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ь</w:t>
      </w:r>
      <w:proofErr w:type="spell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</w:t>
      </w:r>
      <w:proofErr w:type="gram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Черкассы.</w:t>
      </w:r>
    </w:p>
    <w:p w:rsidR="00C70064" w:rsidRPr="00C70064" w:rsidRDefault="00C70064" w:rsidP="00C70064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Материалы для проведения текущего контроля: вопросы устных зачетов, тесты с критериями оценок, тексты контрольных рабо</w:t>
      </w:r>
      <w:proofErr w:type="gramStart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т-</w:t>
      </w:r>
      <w:proofErr w:type="gramEnd"/>
      <w:r w:rsidRPr="00C70064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составляются учителем. Материалы для проведения ВШК рассматриваются на МО членами МО.</w:t>
      </w:r>
    </w:p>
    <w:p w:rsidR="005B7B6A" w:rsidRPr="00C47034" w:rsidRDefault="005B7B6A" w:rsidP="005B7B6A">
      <w:pPr>
        <w:jc w:val="center"/>
        <w:rPr>
          <w:rFonts w:ascii="Times New Roman" w:hAnsi="Times New Roman"/>
          <w:b/>
          <w:sz w:val="24"/>
          <w:szCs w:val="24"/>
        </w:rPr>
      </w:pPr>
      <w:r w:rsidRPr="00C47034">
        <w:rPr>
          <w:rFonts w:ascii="Times New Roman" w:hAnsi="Times New Roman"/>
          <w:b/>
          <w:sz w:val="24"/>
          <w:szCs w:val="24"/>
        </w:rPr>
        <w:t>План коррекционной работы по физике</w:t>
      </w:r>
      <w:r w:rsidRPr="005B7B6A">
        <w:rPr>
          <w:rFonts w:ascii="Times New Roman" w:hAnsi="Times New Roman"/>
          <w:b/>
          <w:sz w:val="24"/>
          <w:szCs w:val="24"/>
        </w:rPr>
        <w:t xml:space="preserve"> с учащимися 9</w:t>
      </w:r>
      <w:r w:rsidRPr="00C47034"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Style w:val="2"/>
        <w:tblW w:w="14709" w:type="dxa"/>
        <w:tblLayout w:type="fixed"/>
        <w:tblLook w:val="04A0"/>
      </w:tblPr>
      <w:tblGrid>
        <w:gridCol w:w="546"/>
        <w:gridCol w:w="3390"/>
        <w:gridCol w:w="2976"/>
        <w:gridCol w:w="3544"/>
        <w:gridCol w:w="2410"/>
        <w:gridCol w:w="1843"/>
      </w:tblGrid>
      <w:tr w:rsidR="005B7B6A" w:rsidRPr="00C47034" w:rsidTr="00BA680F">
        <w:tc>
          <w:tcPr>
            <w:tcW w:w="54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№ п\</w:t>
            </w:r>
            <w:proofErr w:type="gramStart"/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9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Проблемы развития ребенка</w:t>
            </w:r>
          </w:p>
        </w:tc>
        <w:tc>
          <w:tcPr>
            <w:tcW w:w="297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Планируемый результат</w:t>
            </w:r>
          </w:p>
        </w:tc>
        <w:tc>
          <w:tcPr>
            <w:tcW w:w="3544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Формы, методы и приемы работы</w:t>
            </w:r>
          </w:p>
        </w:tc>
        <w:tc>
          <w:tcPr>
            <w:tcW w:w="241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Измеритель</w:t>
            </w:r>
          </w:p>
        </w:tc>
        <w:tc>
          <w:tcPr>
            <w:tcW w:w="1843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Ответственный</w:t>
            </w:r>
          </w:p>
        </w:tc>
      </w:tr>
      <w:tr w:rsidR="005B7B6A" w:rsidRPr="00C47034" w:rsidTr="00BA680F">
        <w:tc>
          <w:tcPr>
            <w:tcW w:w="54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Отсутствие внимания при объяснении нового материала.</w:t>
            </w:r>
          </w:p>
        </w:tc>
        <w:tc>
          <w:tcPr>
            <w:tcW w:w="297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Привлечь внимание и повысить интерес к предмету.</w:t>
            </w:r>
          </w:p>
        </w:tc>
        <w:tc>
          <w:tcPr>
            <w:tcW w:w="3544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Использование наглядности, опытов.</w:t>
            </w:r>
          </w:p>
        </w:tc>
        <w:tc>
          <w:tcPr>
            <w:tcW w:w="241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Контрольные вопросы после объяснения.</w:t>
            </w:r>
          </w:p>
        </w:tc>
        <w:tc>
          <w:tcPr>
            <w:tcW w:w="1843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</w:tr>
      <w:tr w:rsidR="005B7B6A" w:rsidRPr="00C47034" w:rsidTr="00BA680F">
        <w:tc>
          <w:tcPr>
            <w:tcW w:w="54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Неумение   осуществлять самостоятельный поиск информации физического содержания в тексте.</w:t>
            </w:r>
          </w:p>
        </w:tc>
        <w:tc>
          <w:tcPr>
            <w:tcW w:w="297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Умение самостоятельно находить информацию физического содержания в тексте.</w:t>
            </w:r>
          </w:p>
        </w:tc>
        <w:tc>
          <w:tcPr>
            <w:tcW w:w="3544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Беседы по прочитанным текстам, запись в тетради основных физических понятий.</w:t>
            </w:r>
          </w:p>
        </w:tc>
        <w:tc>
          <w:tcPr>
            <w:tcW w:w="241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Контроль понимания прочитанного.</w:t>
            </w:r>
          </w:p>
        </w:tc>
        <w:tc>
          <w:tcPr>
            <w:tcW w:w="1843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Учитель, родители</w:t>
            </w:r>
          </w:p>
        </w:tc>
      </w:tr>
      <w:tr w:rsidR="005B7B6A" w:rsidRPr="00C47034" w:rsidTr="00BA680F">
        <w:tc>
          <w:tcPr>
            <w:tcW w:w="54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Незнание физических формул и единиц измерения физических величин.</w:t>
            </w:r>
          </w:p>
        </w:tc>
        <w:tc>
          <w:tcPr>
            <w:tcW w:w="297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Знание физических формул, единиц измерения физических величин.</w:t>
            </w:r>
          </w:p>
        </w:tc>
        <w:tc>
          <w:tcPr>
            <w:tcW w:w="3544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Игровые формы: лото, наряди елку, кроссворд, физические диктанты.</w:t>
            </w:r>
          </w:p>
        </w:tc>
        <w:tc>
          <w:tcPr>
            <w:tcW w:w="241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Тесты, самостоятельные работы.</w:t>
            </w:r>
          </w:p>
        </w:tc>
        <w:tc>
          <w:tcPr>
            <w:tcW w:w="1843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Учитель, родители</w:t>
            </w:r>
          </w:p>
        </w:tc>
      </w:tr>
      <w:tr w:rsidR="005B7B6A" w:rsidRPr="00C47034" w:rsidTr="00BA680F">
        <w:tc>
          <w:tcPr>
            <w:tcW w:w="54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Неумение решать физические задачи</w:t>
            </w:r>
          </w:p>
        </w:tc>
        <w:tc>
          <w:tcPr>
            <w:tcW w:w="297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Умение решать простые - в одно действие задачи.</w:t>
            </w:r>
          </w:p>
        </w:tc>
        <w:tc>
          <w:tcPr>
            <w:tcW w:w="3544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Тренировочные упражнения, самостоятельные работы.</w:t>
            </w:r>
          </w:p>
        </w:tc>
        <w:tc>
          <w:tcPr>
            <w:tcW w:w="241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Контрольные работы.</w:t>
            </w:r>
          </w:p>
        </w:tc>
        <w:tc>
          <w:tcPr>
            <w:tcW w:w="1843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</w:tr>
      <w:tr w:rsidR="005B7B6A" w:rsidRPr="00C47034" w:rsidTr="00BA680F">
        <w:trPr>
          <w:cantSplit/>
          <w:trHeight w:val="1134"/>
        </w:trPr>
        <w:tc>
          <w:tcPr>
            <w:tcW w:w="54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Неумение работать с измерительными приборами.</w:t>
            </w:r>
          </w:p>
        </w:tc>
        <w:tc>
          <w:tcPr>
            <w:tcW w:w="2976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Умение использовать измерительные приборы, определять цену деления прибора.</w:t>
            </w:r>
          </w:p>
        </w:tc>
        <w:tc>
          <w:tcPr>
            <w:tcW w:w="3544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опытов, тренировочные упражнения.</w:t>
            </w:r>
          </w:p>
        </w:tc>
        <w:tc>
          <w:tcPr>
            <w:tcW w:w="2410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Лабораторные работы.</w:t>
            </w:r>
          </w:p>
        </w:tc>
        <w:tc>
          <w:tcPr>
            <w:tcW w:w="1843" w:type="dxa"/>
          </w:tcPr>
          <w:p w:rsidR="005B7B6A" w:rsidRPr="00C47034" w:rsidRDefault="005B7B6A" w:rsidP="00BA680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</w:tr>
    </w:tbl>
    <w:p w:rsidR="00A3788C" w:rsidRDefault="00A3788C" w:rsidP="00821C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612A" w:rsidRPr="006A7925" w:rsidRDefault="00B1612A" w:rsidP="00B161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b/>
          <w:sz w:val="24"/>
          <w:szCs w:val="24"/>
          <w:lang w:eastAsia="ar-SA"/>
        </w:rPr>
        <w:t>Описание материально-технического обеспечения образовательного процесса</w:t>
      </w:r>
    </w:p>
    <w:p w:rsidR="00B1612A" w:rsidRPr="006A7925" w:rsidRDefault="00B1612A" w:rsidP="00B16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Для обучения учащихся основной школы основам физических знаний необходима постоянная опора процесса обучения на демонстрационный физический эксперимент, выполняемый учителем и воспринимаемый одновременно всеми учащимися класса, а также на лабораторные работы и опыты, выполняемые учащимися. Поэтому физический кабинет оснащён полным комплектом демонстрационного и лабораторного оборудования в соответствии с перечнем оборудования для основной и средней школы.</w:t>
      </w:r>
    </w:p>
    <w:p w:rsidR="00B1612A" w:rsidRPr="006A7925" w:rsidRDefault="00B1612A" w:rsidP="00B16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Система демонстрационных опытов по физике предполагает </w:t>
      </w:r>
      <w:proofErr w:type="gramStart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использование</w:t>
      </w:r>
      <w:proofErr w:type="gramEnd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 как стрелочных электроизмерительных приборов, так и цифровых средств измерений.</w:t>
      </w:r>
    </w:p>
    <w:p w:rsidR="00B1612A" w:rsidRPr="006A7925" w:rsidRDefault="00B1612A" w:rsidP="00B16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Лабораторное оборудование  должно храниться в шкафах вдоль задней или боковой стены кабинета с тем, чтобы был обеспечен прямой доступ учащихся к этому оборудованию в любой момент времени. Демонстрационное оборудование хранится в шкафах в специально отведённой лаборантской комнате. </w:t>
      </w:r>
    </w:p>
    <w:p w:rsidR="00B1612A" w:rsidRPr="006A7925" w:rsidRDefault="00B1612A" w:rsidP="00B16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Использование тематических комплектов лабораторного оборудования по механике, молекулярной физике, электричеству и оптике позволяет:</w:t>
      </w:r>
    </w:p>
    <w:p w:rsidR="00B1612A" w:rsidRPr="006A7925" w:rsidRDefault="00B1612A" w:rsidP="00B1612A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формировать </w:t>
      </w:r>
      <w:proofErr w:type="spellStart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общеучебное</w:t>
      </w:r>
      <w:proofErr w:type="spellEnd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 умение подбирать учащимися необходимое оборудование для самостоятельного исследования;</w:t>
      </w:r>
    </w:p>
    <w:p w:rsidR="00B1612A" w:rsidRPr="006A7925" w:rsidRDefault="00B1612A" w:rsidP="00B1612A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проводить экспериментальные работы на любом этапе урока;</w:t>
      </w:r>
    </w:p>
    <w:p w:rsidR="00B1612A" w:rsidRPr="006A7925" w:rsidRDefault="00B1612A" w:rsidP="00B1612A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уменьшать трудовые затраты учителя при подготовке к урокам.</w:t>
      </w:r>
    </w:p>
    <w:p w:rsidR="00B1612A" w:rsidRPr="006A7925" w:rsidRDefault="00B1612A" w:rsidP="00B16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В кабинете физики имеется:</w:t>
      </w:r>
    </w:p>
    <w:p w:rsidR="00B1612A" w:rsidRPr="006A7925" w:rsidRDefault="00B1612A" w:rsidP="00B1612A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противопожарный инвентарь;</w:t>
      </w:r>
    </w:p>
    <w:p w:rsidR="00B1612A" w:rsidRPr="006A7925" w:rsidRDefault="00B1612A" w:rsidP="00B1612A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аптечка с набором перевязочных средств и медикаментов;</w:t>
      </w:r>
    </w:p>
    <w:p w:rsidR="00B1612A" w:rsidRPr="006A7925" w:rsidRDefault="00B1612A" w:rsidP="00B1612A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инструкцию по правилам безопасности для </w:t>
      </w:r>
      <w:proofErr w:type="gramStart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обучающихся</w:t>
      </w:r>
      <w:proofErr w:type="gramEnd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B1612A" w:rsidRPr="006A7925" w:rsidRDefault="00B1612A" w:rsidP="00B1612A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журнал регистрации инструктажа по правилам безопасности труда.</w:t>
      </w:r>
    </w:p>
    <w:p w:rsidR="00B1612A" w:rsidRPr="006A7925" w:rsidRDefault="00B1612A" w:rsidP="00B16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Кроме демонстрационного и лабораторного оборудования, кабинет физики оснащён:</w:t>
      </w:r>
    </w:p>
    <w:p w:rsidR="00B1612A" w:rsidRPr="006A7925" w:rsidRDefault="00B1612A" w:rsidP="00B1612A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 техническими средствами обучения: ноутбук, телевизор;</w:t>
      </w:r>
    </w:p>
    <w:p w:rsidR="00B1612A" w:rsidRPr="006A7925" w:rsidRDefault="00B1612A" w:rsidP="00B1612A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учебно-методической, справочной и научно-популярной литературой (учебниками, сборниками задач, журналами и т.п.);</w:t>
      </w:r>
    </w:p>
    <w:p w:rsidR="00B1612A" w:rsidRPr="006A7925" w:rsidRDefault="00B1612A" w:rsidP="00B1612A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картотекой с заданиями для индивидуального обучения, организации самостоятельных работ учащихся, тестов  проведения контрольных работ;</w:t>
      </w:r>
    </w:p>
    <w:p w:rsidR="00B1612A" w:rsidRDefault="00B1612A" w:rsidP="00C70D2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портретами выдающихся физиков</w:t>
      </w:r>
      <w:r w:rsidR="00C70D27" w:rsidRPr="00C70D2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70D27" w:rsidRPr="00C70D27" w:rsidRDefault="00C70D27" w:rsidP="00C70D2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C70D27" w:rsidRPr="007C5773" w:rsidRDefault="00C70D27" w:rsidP="00C70D27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lastRenderedPageBreak/>
        <w:t>Учебно-методический комплекс.</w:t>
      </w:r>
    </w:p>
    <w:p w:rsidR="00C70D27" w:rsidRPr="007C5773" w:rsidRDefault="00C70D27" w:rsidP="00C70D27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Учебник</w:t>
      </w:r>
      <w:r w:rsidRPr="007C5773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C70D27" w:rsidRPr="007C5773" w:rsidRDefault="00C70D27" w:rsidP="00C70D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 xml:space="preserve">ФИЗИКА 9 класс,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Перышкин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А. В.,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Гутник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Е. М. Москва «Дрофа» 2017 год.</w:t>
      </w:r>
    </w:p>
    <w:p w:rsidR="00C70D27" w:rsidRPr="007C5773" w:rsidRDefault="00C70D27" w:rsidP="00C70D27">
      <w:pPr>
        <w:rPr>
          <w:rFonts w:ascii="Times New Roman" w:eastAsiaTheme="minorHAnsi" w:hAnsi="Times New Roman"/>
          <w:b/>
          <w:sz w:val="24"/>
          <w:szCs w:val="24"/>
        </w:rPr>
      </w:pPr>
      <w:r w:rsidRPr="007C5773">
        <w:rPr>
          <w:rFonts w:ascii="Times New Roman" w:eastAsiaTheme="minorHAnsi" w:hAnsi="Times New Roman"/>
          <w:b/>
          <w:sz w:val="24"/>
          <w:szCs w:val="24"/>
        </w:rPr>
        <w:t>Дополнительная литература:</w:t>
      </w:r>
    </w:p>
    <w:p w:rsidR="00C70D27" w:rsidRPr="007C5773" w:rsidRDefault="00C70D27" w:rsidP="00C70D27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 xml:space="preserve">ФГОС УМК Сборник задач по физике А. В.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Перышкин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Издательство «Экзамен», 2014 г</w:t>
      </w:r>
    </w:p>
    <w:p w:rsidR="00C70D27" w:rsidRPr="007C5773" w:rsidRDefault="00C70D27" w:rsidP="00C70D27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 xml:space="preserve">ФГОС Методическое пособие физика 7 класс Н. В.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Филонович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 Москва «Дрофа» 2014г.</w:t>
      </w:r>
    </w:p>
    <w:p w:rsidR="00C70D27" w:rsidRPr="007C5773" w:rsidRDefault="00C70D27" w:rsidP="00C70D27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 xml:space="preserve">ФГОС  Тесты физика 7 класс Н. К.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Ханнанов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, Т. А.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Ханнанова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Москва «Дрофа» 2014г.</w:t>
      </w:r>
    </w:p>
    <w:p w:rsidR="00C70D27" w:rsidRPr="007C5773" w:rsidRDefault="00C70D27" w:rsidP="00C70D27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>ФГОС Дидактические материалы физика 7 класс А. Е. Марон, Е. А. Марон Москва «Дрофа» 2013г.</w:t>
      </w:r>
    </w:p>
    <w:p w:rsidR="00C70D27" w:rsidRPr="007C5773" w:rsidRDefault="00C70D27" w:rsidP="00C70D27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 xml:space="preserve">Физика 8 класс. Тесты – Саратов: Лицей, 2011. 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Сыпченко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Г. В.</w:t>
      </w:r>
    </w:p>
    <w:p w:rsidR="00C70D27" w:rsidRPr="007C5773" w:rsidRDefault="00C70D27" w:rsidP="00C70D27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>Физика 9 класс. Тесты – Саратов: Лицей, 2011. Сычев Ю. Н</w:t>
      </w:r>
    </w:p>
    <w:p w:rsidR="00C70D27" w:rsidRPr="007C5773" w:rsidRDefault="00C70D27" w:rsidP="00C70D27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 xml:space="preserve">Контрольно-измерительные материалы. ФИЗИКА: 7,8,9 классы/Составитель Н. И.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Зорин</w:t>
      </w:r>
      <w:proofErr w:type="gramStart"/>
      <w:r w:rsidRPr="007C5773">
        <w:rPr>
          <w:rFonts w:ascii="Times New Roman" w:eastAsiaTheme="minorHAnsi" w:hAnsi="Times New Roman"/>
          <w:sz w:val="24"/>
          <w:szCs w:val="24"/>
        </w:rPr>
        <w:t>.-</w:t>
      </w:r>
      <w:proofErr w:type="gramEnd"/>
      <w:r w:rsidRPr="007C5773">
        <w:rPr>
          <w:rFonts w:ascii="Times New Roman" w:eastAsiaTheme="minorHAnsi" w:hAnsi="Times New Roman"/>
          <w:sz w:val="24"/>
          <w:szCs w:val="24"/>
        </w:rPr>
        <w:t>Москва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Вако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>, 2012.</w:t>
      </w:r>
    </w:p>
    <w:p w:rsidR="00C70D27" w:rsidRPr="007C5773" w:rsidRDefault="00C70D27" w:rsidP="00C70D27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 xml:space="preserve">ГИА- 2018 ФИЗИКА: Тренировочные задания: 9 класс Н. И. Зорин ООО Издательство «ЭКСМО» 2018 год. </w:t>
      </w:r>
    </w:p>
    <w:p w:rsidR="00C70D27" w:rsidRPr="007C5773" w:rsidRDefault="00C70D27" w:rsidP="00C70D27">
      <w:pPr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Рымкевич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А.П. Сборник задач по физике Москва «Просвещение» 2013 год.</w:t>
      </w:r>
    </w:p>
    <w:p w:rsidR="00C70D27" w:rsidRPr="007C5773" w:rsidRDefault="00C70D27" w:rsidP="00C70D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en-US" w:eastAsia="ar-SA"/>
        </w:rPr>
      </w:pPr>
      <w:r w:rsidRPr="007C577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Интернет-ресурсы</w:t>
      </w:r>
    </w:p>
    <w:p w:rsidR="00C70D27" w:rsidRPr="007C5773" w:rsidRDefault="00C70D27" w:rsidP="00C70D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en-US" w:eastAsia="ar-SA"/>
        </w:rPr>
      </w:pPr>
    </w:p>
    <w:p w:rsidR="00C70D27" w:rsidRPr="007C5773" w:rsidRDefault="00C70D27" w:rsidP="00C70D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Единая коллекция цифровых образовательных ресурсов</w:t>
      </w:r>
    </w:p>
    <w:p w:rsidR="00C70D27" w:rsidRPr="007C5773" w:rsidRDefault="00C70D27" w:rsidP="00C70D2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hyperlink r:id="rId9" w:history="1">
        <w:r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http://school-collection.edu.ru/catalog/pupil/?subject=30</w:t>
        </w:r>
      </w:hyperlink>
    </w:p>
    <w:p w:rsidR="00C70D27" w:rsidRPr="007C5773" w:rsidRDefault="00C70D27" w:rsidP="00C70D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 xml:space="preserve">Открытая физика </w:t>
      </w:r>
      <w:hyperlink r:id="rId10" w:history="1">
        <w:r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http://www.physics.ru/courses/op25part2/design/index.htm</w:t>
        </w:r>
      </w:hyperlink>
    </w:p>
    <w:p w:rsidR="00C70D27" w:rsidRPr="007C5773" w:rsidRDefault="00C70D27" w:rsidP="00C70D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Газета «1 сентября»: материалы по физике</w:t>
      </w:r>
    </w:p>
    <w:p w:rsidR="00C70D27" w:rsidRPr="007C5773" w:rsidRDefault="00DF1FC4" w:rsidP="00C70D27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1" w:history="1">
        <w:r w:rsidR="00C70D27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http://1september.ru/</w:t>
        </w:r>
      </w:hyperlink>
    </w:p>
    <w:p w:rsidR="00C70D27" w:rsidRPr="007C5773" w:rsidRDefault="00C70D27" w:rsidP="00C70D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Фестиваль педагогических идей «Открытый урок»</w:t>
      </w:r>
    </w:p>
    <w:p w:rsidR="00C70D27" w:rsidRPr="007C5773" w:rsidRDefault="00DF1FC4" w:rsidP="00C70D27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2" w:history="1">
        <w:r w:rsidR="00C70D27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http://festival.1september.ru/</w:t>
        </w:r>
      </w:hyperlink>
    </w:p>
    <w:p w:rsidR="00C70D27" w:rsidRPr="007C5773" w:rsidRDefault="00C70D27" w:rsidP="00C70D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Физика.</w:t>
      </w:r>
      <w:proofErr w:type="spellStart"/>
      <w:r w:rsidRPr="007C5773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C70D27" w:rsidRPr="007C5773" w:rsidRDefault="00DF1FC4" w:rsidP="00C70D27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val="en-US" w:eastAsia="ar-SA"/>
        </w:rPr>
      </w:pPr>
      <w:hyperlink r:id="rId13" w:history="1">
        <w:r w:rsidR="00C70D27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http://www.fizika.ru</w:t>
        </w:r>
      </w:hyperlink>
    </w:p>
    <w:p w:rsidR="00C70D27" w:rsidRPr="007C5773" w:rsidRDefault="00C70D27" w:rsidP="00C70D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КМ-школа</w:t>
      </w:r>
    </w:p>
    <w:p w:rsidR="00C70D27" w:rsidRPr="007C5773" w:rsidRDefault="00DF1FC4" w:rsidP="00C70D2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ar-SA"/>
        </w:rPr>
      </w:pPr>
      <w:hyperlink r:id="rId14" w:history="1">
        <w:r w:rsidR="00C70D27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http://www.km-school.ru/</w:t>
        </w:r>
      </w:hyperlink>
    </w:p>
    <w:p w:rsidR="00C70D27" w:rsidRPr="007C5773" w:rsidRDefault="00C70D27" w:rsidP="00C70D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Электронный учебник </w:t>
      </w:r>
    </w:p>
    <w:p w:rsidR="00C70D27" w:rsidRPr="007C5773" w:rsidRDefault="00DF1FC4" w:rsidP="00C70D2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5" w:history="1">
        <w:r w:rsidR="00C70D27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http://www.physbook.ru/</w:t>
        </w:r>
      </w:hyperlink>
    </w:p>
    <w:p w:rsidR="00C70D27" w:rsidRPr="007C5773" w:rsidRDefault="00C70D27" w:rsidP="00C70D2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 xml:space="preserve">Самая большая электронная библиотека </w:t>
      </w:r>
      <w:proofErr w:type="spellStart"/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рунета</w:t>
      </w:r>
      <w:proofErr w:type="spellEnd"/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. Поиск книг и журналов</w:t>
      </w:r>
    </w:p>
    <w:p w:rsidR="00C70D27" w:rsidRPr="007C5773" w:rsidRDefault="00DF1FC4" w:rsidP="00C70D2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6" w:history="1">
        <w:r w:rsidR="00C70D27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http://bookfi.org/</w:t>
        </w:r>
      </w:hyperlink>
    </w:p>
    <w:p w:rsidR="00B1612A" w:rsidRPr="006A7925" w:rsidRDefault="00B1612A" w:rsidP="00B1612A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</w:p>
    <w:p w:rsidR="00B1612A" w:rsidRPr="006A7925" w:rsidRDefault="00B1612A" w:rsidP="00B1612A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</w:p>
    <w:p w:rsidR="00A3788C" w:rsidRDefault="00A3788C" w:rsidP="00821C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788C" w:rsidRDefault="00A3788C" w:rsidP="00821C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788C" w:rsidRDefault="00A3788C" w:rsidP="00821C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788C" w:rsidRDefault="00A3788C" w:rsidP="00821C1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788C" w:rsidRDefault="00A3788C" w:rsidP="00821C18">
      <w:pPr>
        <w:rPr>
          <w:rFonts w:ascii="Times New Roman" w:hAnsi="Times New Roman"/>
          <w:sz w:val="24"/>
          <w:szCs w:val="24"/>
        </w:rPr>
      </w:pPr>
    </w:p>
    <w:p w:rsidR="00791AB6" w:rsidRPr="00791AB6" w:rsidRDefault="00791AB6" w:rsidP="00821C18">
      <w:pPr>
        <w:spacing w:after="0"/>
        <w:rPr>
          <w:rFonts w:ascii="Times New Roman" w:hAnsi="Times New Roman"/>
          <w:sz w:val="24"/>
          <w:szCs w:val="24"/>
        </w:rPr>
      </w:pPr>
    </w:p>
    <w:p w:rsidR="00791AB6" w:rsidRPr="00791AB6" w:rsidRDefault="00791AB6" w:rsidP="00821C18">
      <w:pPr>
        <w:spacing w:after="0"/>
        <w:rPr>
          <w:rFonts w:ascii="Times New Roman" w:hAnsi="Times New Roman"/>
          <w:sz w:val="24"/>
          <w:szCs w:val="24"/>
        </w:rPr>
      </w:pPr>
    </w:p>
    <w:p w:rsidR="00791AB6" w:rsidRPr="00791AB6" w:rsidRDefault="00791AB6" w:rsidP="00821C18">
      <w:pPr>
        <w:spacing w:after="0"/>
        <w:rPr>
          <w:rFonts w:ascii="Times New Roman" w:hAnsi="Times New Roman"/>
          <w:sz w:val="24"/>
          <w:szCs w:val="24"/>
        </w:rPr>
      </w:pPr>
    </w:p>
    <w:p w:rsidR="00791AB6" w:rsidRPr="00791AB6" w:rsidRDefault="00791AB6" w:rsidP="00821C18">
      <w:pPr>
        <w:spacing w:after="0"/>
        <w:rPr>
          <w:rFonts w:ascii="Times New Roman" w:hAnsi="Times New Roman"/>
          <w:sz w:val="24"/>
          <w:szCs w:val="24"/>
        </w:rPr>
      </w:pPr>
    </w:p>
    <w:p w:rsidR="00791AB6" w:rsidRPr="00791AB6" w:rsidRDefault="00791AB6" w:rsidP="00821C18">
      <w:pPr>
        <w:spacing w:after="0"/>
        <w:rPr>
          <w:rFonts w:ascii="Times New Roman" w:hAnsi="Times New Roman"/>
          <w:sz w:val="24"/>
          <w:szCs w:val="24"/>
        </w:rPr>
      </w:pPr>
    </w:p>
    <w:p w:rsidR="00791AB6" w:rsidRPr="00791AB6" w:rsidRDefault="00791AB6" w:rsidP="00821C18">
      <w:pPr>
        <w:rPr>
          <w:rFonts w:ascii="Times New Roman" w:hAnsi="Times New Roman"/>
          <w:sz w:val="24"/>
          <w:szCs w:val="24"/>
        </w:rPr>
      </w:pPr>
    </w:p>
    <w:p w:rsidR="00791AB6" w:rsidRPr="00791AB6" w:rsidRDefault="00791AB6" w:rsidP="00821C18">
      <w:pPr>
        <w:rPr>
          <w:rFonts w:ascii="Times New Roman" w:hAnsi="Times New Roman"/>
          <w:sz w:val="24"/>
          <w:szCs w:val="24"/>
        </w:rPr>
      </w:pPr>
    </w:p>
    <w:p w:rsidR="00630283" w:rsidRDefault="001756D7" w:rsidP="00821C18"/>
    <w:sectPr w:rsidR="00630283" w:rsidSect="005B7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FE"/>
    <w:multiLevelType w:val="hybridMultilevel"/>
    <w:tmpl w:val="CCE4DB0E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4A25A02"/>
    <w:multiLevelType w:val="hybridMultilevel"/>
    <w:tmpl w:val="4B4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46787"/>
    <w:multiLevelType w:val="multilevel"/>
    <w:tmpl w:val="FE0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D7634"/>
    <w:multiLevelType w:val="hybridMultilevel"/>
    <w:tmpl w:val="28DCEB86"/>
    <w:lvl w:ilvl="0" w:tplc="AD40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907B8"/>
    <w:multiLevelType w:val="hybridMultilevel"/>
    <w:tmpl w:val="9216E9CA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D995CC2"/>
    <w:multiLevelType w:val="hybridMultilevel"/>
    <w:tmpl w:val="9D20828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4F"/>
    <w:rsid w:val="0001425B"/>
    <w:rsid w:val="000D4B8D"/>
    <w:rsid w:val="001756D7"/>
    <w:rsid w:val="005B7B6A"/>
    <w:rsid w:val="00624082"/>
    <w:rsid w:val="0067394F"/>
    <w:rsid w:val="007056E7"/>
    <w:rsid w:val="00791AB6"/>
    <w:rsid w:val="007D7B3E"/>
    <w:rsid w:val="00821C18"/>
    <w:rsid w:val="00A3788C"/>
    <w:rsid w:val="00AC625F"/>
    <w:rsid w:val="00B1612A"/>
    <w:rsid w:val="00C70064"/>
    <w:rsid w:val="00C70D27"/>
    <w:rsid w:val="00DF1FC4"/>
    <w:rsid w:val="00EB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D7B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21C1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B7B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B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D7B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21C1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B7B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B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1FFBCDA464410698BB0CB6B113F9B5B1CAC94B66AC9Z4f5D" TargetMode="External"/><Relationship Id="rId13" Type="http://schemas.openxmlformats.org/officeDocument/2006/relationships/hyperlink" Target="http://www.fizi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0FAB0DF4A191A61D2BCC96C1E608C5C55A095B66AC940Z4f2D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okf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2F1FBBCDB48191A61D2BCC96C1E608C5C55A095B66AC940Z4f2D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hyperlink" Target="consultantplus://offline/ref=D3ABBF326450AB3494CB8287D0750519F4F8F6B7D9464410698BB0CB6B113F9B5B1CAC94B66AC9Z4f5D" TargetMode="External"/><Relationship Id="rId15" Type="http://schemas.openxmlformats.org/officeDocument/2006/relationships/hyperlink" Target="http://www.physbook.ru/" TargetMode="External"/><Relationship Id="rId10" Type="http://schemas.openxmlformats.org/officeDocument/2006/relationships/hyperlink" Target="http://www.physics.ru/courses/op25part2/design/index.ht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30" TargetMode="External"/><Relationship Id="rId14" Type="http://schemas.openxmlformats.org/officeDocument/2006/relationships/hyperlink" Target="http://www.km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2832</Words>
  <Characters>16149</Characters>
  <Application>Microsoft Office Word</Application>
  <DocSecurity>0</DocSecurity>
  <Lines>134</Lines>
  <Paragraphs>37</Paragraphs>
  <ScaleCrop>false</ScaleCrop>
  <Company/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15</cp:revision>
  <dcterms:created xsi:type="dcterms:W3CDTF">2018-10-22T17:46:00Z</dcterms:created>
  <dcterms:modified xsi:type="dcterms:W3CDTF">2018-11-23T08:37:00Z</dcterms:modified>
</cp:coreProperties>
</file>