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E2" w:rsidRDefault="002B2DE2" w:rsidP="007C3E35"/>
    <w:p w:rsidR="002B2DE2" w:rsidRDefault="002B2DE2" w:rsidP="007C3E35"/>
    <w:p w:rsidR="00EA3F37" w:rsidRDefault="00EA3F37" w:rsidP="007C3E35"/>
    <w:tbl>
      <w:tblPr>
        <w:tblStyle w:val="a6"/>
        <w:tblW w:w="0" w:type="auto"/>
        <w:tblLook w:val="04A0"/>
      </w:tblPr>
      <w:tblGrid>
        <w:gridCol w:w="3474"/>
        <w:gridCol w:w="3474"/>
        <w:gridCol w:w="3474"/>
      </w:tblGrid>
      <w:tr w:rsidR="00EA3F37" w:rsidTr="00EA3F37">
        <w:tc>
          <w:tcPr>
            <w:tcW w:w="3474" w:type="dxa"/>
          </w:tcPr>
          <w:p w:rsidR="00EA3F37" w:rsidRDefault="00EA3F37" w:rsidP="00EA3F37">
            <w:r>
              <w:t>Согласовано</w:t>
            </w:r>
          </w:p>
          <w:p w:rsidR="00EA3F37" w:rsidRDefault="00EA3F37" w:rsidP="007C3E35">
            <w:r>
              <w:t>Директор ГБОУ СОШ №3 «ОЦ»</w:t>
            </w:r>
          </w:p>
          <w:p w:rsidR="00EA3F37" w:rsidRDefault="00EA3F37" w:rsidP="007C3E35">
            <w:proofErr w:type="spellStart"/>
            <w:r>
              <w:t>С.Кинель-Черкассы</w:t>
            </w:r>
            <w:proofErr w:type="spellEnd"/>
          </w:p>
          <w:p w:rsidR="00EA3F37" w:rsidRDefault="00EA3F37" w:rsidP="007C3E35"/>
          <w:p w:rsidR="00EA3F37" w:rsidRDefault="00320674" w:rsidP="007C3E35">
            <w:r>
              <w:t xml:space="preserve">-------------------А.Г. </w:t>
            </w:r>
            <w:proofErr w:type="spellStart"/>
            <w:r w:rsidR="00EA3F37">
              <w:t>Долудин</w:t>
            </w:r>
            <w:proofErr w:type="spellEnd"/>
          </w:p>
          <w:p w:rsidR="00EA3F37" w:rsidRDefault="00EA3F37" w:rsidP="007C3E35"/>
          <w:p w:rsidR="00EA3F37" w:rsidRDefault="00EA3F37" w:rsidP="00827C13">
            <w:r>
              <w:t>27.</w:t>
            </w:r>
            <w:r w:rsidR="00827C13">
              <w:t>12</w:t>
            </w:r>
            <w:r>
              <w:t>.2018г.</w:t>
            </w:r>
          </w:p>
        </w:tc>
        <w:tc>
          <w:tcPr>
            <w:tcW w:w="3474" w:type="dxa"/>
          </w:tcPr>
          <w:p w:rsidR="00EA3F37" w:rsidRDefault="005E7895" w:rsidP="007C3E35">
            <w:proofErr w:type="spellStart"/>
            <w:r>
              <w:t>Соглласовано</w:t>
            </w:r>
            <w:proofErr w:type="spellEnd"/>
          </w:p>
          <w:p w:rsidR="005E7895" w:rsidRDefault="005E7895" w:rsidP="007C3E35">
            <w:r>
              <w:t xml:space="preserve">Руководитель </w:t>
            </w:r>
            <w:proofErr w:type="spellStart"/>
            <w:r>
              <w:t>Кинель-Черкасским</w:t>
            </w:r>
            <w:proofErr w:type="spellEnd"/>
          </w:p>
          <w:p w:rsidR="005E7895" w:rsidRDefault="005E7895" w:rsidP="007C3E35">
            <w:r>
              <w:t>Районным потребительским обществом</w:t>
            </w:r>
          </w:p>
          <w:p w:rsidR="005E7895" w:rsidRDefault="005E7895" w:rsidP="007C3E35"/>
          <w:p w:rsidR="005E7895" w:rsidRDefault="005E7895" w:rsidP="007C3E35">
            <w:r>
              <w:t>----------------------Е.А.Максимов</w:t>
            </w:r>
          </w:p>
          <w:p w:rsidR="005E7895" w:rsidRDefault="005E7895" w:rsidP="007C3E35"/>
          <w:p w:rsidR="005E7895" w:rsidRDefault="005E7895" w:rsidP="00827C13">
            <w:r>
              <w:t>---  ------------- 20</w:t>
            </w:r>
            <w:r w:rsidR="00827C13">
              <w:t>__</w:t>
            </w:r>
            <w:r w:rsidR="00320674">
              <w:t>_</w:t>
            </w:r>
            <w:r>
              <w:t>г.</w:t>
            </w:r>
          </w:p>
        </w:tc>
        <w:tc>
          <w:tcPr>
            <w:tcW w:w="3474" w:type="dxa"/>
          </w:tcPr>
          <w:p w:rsidR="00EA3F37" w:rsidRDefault="005E7895" w:rsidP="007C3E35">
            <w:r>
              <w:t>Согласовано</w:t>
            </w:r>
          </w:p>
          <w:p w:rsidR="005E7895" w:rsidRDefault="005E7895" w:rsidP="007C3E35">
            <w:r>
              <w:t xml:space="preserve">Директор Самарской областной общественной организации </w:t>
            </w:r>
            <w:r w:rsidR="008D082B">
              <w:t>«</w:t>
            </w:r>
            <w:r>
              <w:t>Федерации развития гольфа»</w:t>
            </w:r>
          </w:p>
          <w:p w:rsidR="005E7895" w:rsidRDefault="005E7895" w:rsidP="007C3E35"/>
          <w:p w:rsidR="005E7895" w:rsidRDefault="00320674" w:rsidP="007C3E35">
            <w:r>
              <w:t xml:space="preserve">--------------------В.А. </w:t>
            </w:r>
            <w:r w:rsidR="005E7895">
              <w:t>Фесенко</w:t>
            </w:r>
          </w:p>
          <w:p w:rsidR="005E7895" w:rsidRDefault="005E7895" w:rsidP="007C3E35"/>
          <w:p w:rsidR="005E7895" w:rsidRDefault="005E7895" w:rsidP="00827C13">
            <w:r>
              <w:t>------  ------------------- 20</w:t>
            </w:r>
            <w:r w:rsidR="00827C13">
              <w:t>__</w:t>
            </w:r>
            <w:r w:rsidR="00320674">
              <w:t>_</w:t>
            </w:r>
            <w:r>
              <w:t>г.</w:t>
            </w:r>
          </w:p>
        </w:tc>
      </w:tr>
    </w:tbl>
    <w:p w:rsidR="002B2DE2" w:rsidRDefault="002B2DE2" w:rsidP="007C3E35"/>
    <w:p w:rsidR="002B2DE2" w:rsidRDefault="002B2DE2" w:rsidP="002B2DE2">
      <w:pPr>
        <w:jc w:val="center"/>
      </w:pPr>
      <w:r>
        <w:t>Положение</w:t>
      </w:r>
    </w:p>
    <w:p w:rsidR="002B2DE2" w:rsidRDefault="002B2DE2" w:rsidP="002B2DE2">
      <w:pPr>
        <w:jc w:val="center"/>
      </w:pPr>
      <w:r>
        <w:t xml:space="preserve">о </w:t>
      </w:r>
      <w:r>
        <w:rPr>
          <w:lang w:val="en-US"/>
        </w:rPr>
        <w:t>I</w:t>
      </w:r>
      <w:r w:rsidR="00D77A17">
        <w:rPr>
          <w:lang w:val="en-US"/>
        </w:rPr>
        <w:t>V</w:t>
      </w:r>
      <w:r>
        <w:t xml:space="preserve"> открытом турнире Кинель-Черкасского района по мини-гольфу</w:t>
      </w:r>
    </w:p>
    <w:p w:rsidR="005E7895" w:rsidRDefault="005E7895" w:rsidP="002B2DE2">
      <w:pPr>
        <w:jc w:val="center"/>
      </w:pPr>
      <w:r>
        <w:t>на призы районного потребительского общества</w:t>
      </w:r>
    </w:p>
    <w:p w:rsidR="002B2DE2" w:rsidRDefault="002B2DE2" w:rsidP="002B2DE2">
      <w:pPr>
        <w:jc w:val="center"/>
      </w:pPr>
      <w:r>
        <w:t>среди команд образовательных организация</w:t>
      </w:r>
    </w:p>
    <w:p w:rsidR="002B2DE2" w:rsidRDefault="002B2DE2" w:rsidP="002B2DE2">
      <w:pPr>
        <w:jc w:val="center"/>
      </w:pPr>
      <w:r>
        <w:t>Самарской области.</w:t>
      </w:r>
    </w:p>
    <w:p w:rsidR="002B2DE2" w:rsidRDefault="002B2DE2" w:rsidP="002B2DE2">
      <w:pPr>
        <w:jc w:val="center"/>
      </w:pPr>
    </w:p>
    <w:p w:rsidR="002B2DE2" w:rsidRDefault="002B2DE2" w:rsidP="002B2DE2">
      <w:pPr>
        <w:pStyle w:val="a5"/>
        <w:numPr>
          <w:ilvl w:val="0"/>
          <w:numId w:val="4"/>
        </w:numPr>
        <w:jc w:val="center"/>
      </w:pPr>
      <w:r>
        <w:t>Общие положения.</w:t>
      </w:r>
    </w:p>
    <w:p w:rsidR="002B2DE2" w:rsidRDefault="002B2DE2" w:rsidP="002B2DE2">
      <w:pPr>
        <w:pStyle w:val="a5"/>
        <w:ind w:left="1080"/>
      </w:pPr>
      <w:r>
        <w:t>Основными целями и задачами турнира по игровому мини-гольфу являются:</w:t>
      </w:r>
    </w:p>
    <w:p w:rsidR="002B2DE2" w:rsidRDefault="002B2DE2" w:rsidP="002B2DE2">
      <w:pPr>
        <w:pStyle w:val="a5"/>
        <w:numPr>
          <w:ilvl w:val="0"/>
          <w:numId w:val="6"/>
        </w:numPr>
      </w:pPr>
      <w:r>
        <w:t>Развитие и популяризация мини-гольфа в сфере образования</w:t>
      </w:r>
    </w:p>
    <w:p w:rsidR="002B2DE2" w:rsidRDefault="002B2DE2" w:rsidP="002B2DE2">
      <w:pPr>
        <w:pStyle w:val="a5"/>
        <w:numPr>
          <w:ilvl w:val="0"/>
          <w:numId w:val="6"/>
        </w:numPr>
      </w:pPr>
      <w:r>
        <w:t>Повышение уровня спортивного мастерства участников соревнования</w:t>
      </w:r>
    </w:p>
    <w:p w:rsidR="002B2DE2" w:rsidRDefault="002B2DE2" w:rsidP="002B2DE2">
      <w:pPr>
        <w:pStyle w:val="a5"/>
        <w:numPr>
          <w:ilvl w:val="0"/>
          <w:numId w:val="6"/>
        </w:numPr>
      </w:pPr>
      <w:r>
        <w:t>Установление творческих и спортивных связей между тренерами-преподавателями ОУ</w:t>
      </w:r>
    </w:p>
    <w:p w:rsidR="002B2DE2" w:rsidRDefault="002B2DE2" w:rsidP="002B2DE2">
      <w:pPr>
        <w:pStyle w:val="a5"/>
        <w:numPr>
          <w:ilvl w:val="0"/>
          <w:numId w:val="6"/>
        </w:numPr>
      </w:pPr>
      <w:r>
        <w:t xml:space="preserve">Повышение квалификации </w:t>
      </w:r>
      <w:proofErr w:type="gramStart"/>
      <w:r>
        <w:t>юных</w:t>
      </w:r>
      <w:proofErr w:type="gramEnd"/>
      <w:r>
        <w:t xml:space="preserve"> </w:t>
      </w:r>
      <w:proofErr w:type="spellStart"/>
      <w:r>
        <w:t>гольфистов</w:t>
      </w:r>
      <w:proofErr w:type="spellEnd"/>
    </w:p>
    <w:p w:rsidR="002B2DE2" w:rsidRDefault="002B2DE2" w:rsidP="002B2DE2">
      <w:pPr>
        <w:pStyle w:val="a5"/>
        <w:numPr>
          <w:ilvl w:val="0"/>
          <w:numId w:val="6"/>
        </w:numPr>
      </w:pPr>
      <w:r>
        <w:t>Популяризация и закрепление мини-гольфа в школах образовательного округа</w:t>
      </w:r>
    </w:p>
    <w:p w:rsidR="002B2DE2" w:rsidRDefault="002B2DE2" w:rsidP="002B2DE2">
      <w:pPr>
        <w:pStyle w:val="a5"/>
        <w:numPr>
          <w:ilvl w:val="0"/>
          <w:numId w:val="6"/>
        </w:numPr>
      </w:pPr>
      <w:r>
        <w:t>Налаживание контактов и обмен опытом между школами, участвующими в турнире</w:t>
      </w:r>
    </w:p>
    <w:p w:rsidR="002B2DE2" w:rsidRDefault="002B2DE2" w:rsidP="00320674">
      <w:pPr>
        <w:pStyle w:val="a5"/>
        <w:ind w:left="1800"/>
      </w:pPr>
    </w:p>
    <w:p w:rsidR="002B2DE2" w:rsidRDefault="002B2DE2" w:rsidP="002B2DE2"/>
    <w:p w:rsidR="002B2DE2" w:rsidRDefault="002B2DE2" w:rsidP="002B2DE2">
      <w:r>
        <w:t xml:space="preserve">Соревнования пройдут согласно действующим правилам соревнований, утвержденных приказом </w:t>
      </w:r>
      <w:proofErr w:type="spellStart"/>
      <w:r>
        <w:t>Минспорттуризма</w:t>
      </w:r>
      <w:proofErr w:type="spellEnd"/>
      <w:r>
        <w:t xml:space="preserve"> России от 2 апреля 2010 года №276 и местными правилами проведения соревнований, утверждаемыми </w:t>
      </w:r>
      <w:r w:rsidR="00620FF1">
        <w:t xml:space="preserve">главными судейскими коллегиями соревнований, подготавливаемыми в соответствии с правилами гольфа и отражающими нестандартные специфические условия конкретного </w:t>
      </w:r>
      <w:proofErr w:type="gramStart"/>
      <w:r w:rsidR="00620FF1">
        <w:t>гольф-поля</w:t>
      </w:r>
      <w:proofErr w:type="gramEnd"/>
      <w:r w:rsidR="00620FF1">
        <w:t xml:space="preserve"> далее Правила. Соревнования проводятся с целью развития мини-гольфа в Самарской области.</w:t>
      </w:r>
    </w:p>
    <w:p w:rsidR="00620FF1" w:rsidRDefault="00620FF1" w:rsidP="002B2DE2"/>
    <w:p w:rsidR="00620FF1" w:rsidRDefault="00620FF1" w:rsidP="002B2DE2">
      <w:r>
        <w:t>Турнир проводится при поддержке</w:t>
      </w:r>
      <w:proofErr w:type="gramStart"/>
      <w:r>
        <w:t xml:space="preserve"> :</w:t>
      </w:r>
      <w:proofErr w:type="gramEnd"/>
    </w:p>
    <w:p w:rsidR="00620FF1" w:rsidRDefault="00620FF1" w:rsidP="002B2DE2">
      <w:r>
        <w:t xml:space="preserve">Организатор турнира: </w:t>
      </w:r>
      <w:proofErr w:type="spellStart"/>
      <w:r>
        <w:t>Отрадненское</w:t>
      </w:r>
      <w:proofErr w:type="spellEnd"/>
      <w:r>
        <w:t xml:space="preserve"> управление образованием, ГБОУ СОШ №3 «ОЦ» </w:t>
      </w:r>
      <w:proofErr w:type="spellStart"/>
      <w:r>
        <w:t>с</w:t>
      </w:r>
      <w:proofErr w:type="gramStart"/>
      <w:r>
        <w:t>.К</w:t>
      </w:r>
      <w:proofErr w:type="gramEnd"/>
      <w:r>
        <w:t>инель-Черкассы</w:t>
      </w:r>
      <w:proofErr w:type="spellEnd"/>
      <w:r>
        <w:t xml:space="preserve"> муниципального района </w:t>
      </w:r>
      <w:proofErr w:type="spellStart"/>
      <w:r>
        <w:t>Кинель-Черкасский</w:t>
      </w:r>
      <w:proofErr w:type="spellEnd"/>
      <w:r>
        <w:t xml:space="preserve"> Самарской области</w:t>
      </w:r>
      <w:r w:rsidR="005E7895">
        <w:t>, Самарская областная общественная организация «Федерация развития гольфа», Кинель-Черкасского районного потребительского общества.</w:t>
      </w:r>
    </w:p>
    <w:p w:rsidR="00620FF1" w:rsidRDefault="00620FF1" w:rsidP="002B2DE2"/>
    <w:p w:rsidR="00620FF1" w:rsidRDefault="00620FF1" w:rsidP="002B2DE2">
      <w:r>
        <w:t>Девиз турнира: Пусть победят сильнейшие, здоровыми станут все!</w:t>
      </w:r>
    </w:p>
    <w:p w:rsidR="005E7895" w:rsidRDefault="005E7895" w:rsidP="002B2DE2"/>
    <w:p w:rsidR="00620FF1" w:rsidRDefault="00620FF1" w:rsidP="002B2DE2"/>
    <w:p w:rsidR="005E7895" w:rsidRDefault="005E7895" w:rsidP="002B2DE2"/>
    <w:p w:rsidR="005E7895" w:rsidRDefault="005E7895" w:rsidP="002B2DE2"/>
    <w:p w:rsidR="00320674" w:rsidRDefault="00320674" w:rsidP="002B2DE2"/>
    <w:p w:rsidR="00320674" w:rsidRDefault="00320674" w:rsidP="002B2DE2"/>
    <w:p w:rsidR="005E7895" w:rsidRDefault="005E7895" w:rsidP="002B2DE2"/>
    <w:p w:rsidR="008D082B" w:rsidRDefault="008D082B" w:rsidP="002B2DE2"/>
    <w:p w:rsidR="005E7895" w:rsidRDefault="005E7895" w:rsidP="002B2DE2"/>
    <w:p w:rsidR="00620FF1" w:rsidRPr="00620FF1" w:rsidRDefault="00620FF1" w:rsidP="00620FF1">
      <w:pPr>
        <w:pStyle w:val="a5"/>
        <w:numPr>
          <w:ilvl w:val="0"/>
          <w:numId w:val="4"/>
        </w:numPr>
        <w:jc w:val="center"/>
      </w:pPr>
      <w:r>
        <w:lastRenderedPageBreak/>
        <w:t>Права и обязанности организаторов.</w:t>
      </w:r>
    </w:p>
    <w:p w:rsidR="005E7895" w:rsidRPr="002F665F" w:rsidRDefault="00620FF1" w:rsidP="008D082B">
      <w:pPr>
        <w:spacing w:before="100" w:beforeAutospacing="1" w:after="100" w:afterAutospacing="1"/>
        <w:outlineLvl w:val="0"/>
        <w:rPr>
          <w:bCs/>
          <w:kern w:val="36"/>
        </w:rPr>
      </w:pPr>
      <w:r>
        <w:t xml:space="preserve">Непосредственное проведение соревнования возлагается на ГБОУ СОШ №3 «ОЦ» </w:t>
      </w:r>
      <w:proofErr w:type="spellStart"/>
      <w:r>
        <w:t>с</w:t>
      </w:r>
      <w:proofErr w:type="gramStart"/>
      <w:r>
        <w:t>.К</w:t>
      </w:r>
      <w:proofErr w:type="gramEnd"/>
      <w:r>
        <w:t>инель-Черкассы</w:t>
      </w:r>
      <w:proofErr w:type="spellEnd"/>
      <w:r>
        <w:t>. Обслуживание турнира возлагается на главную судейскую коллегию, состав которой утверждается орг</w:t>
      </w:r>
      <w:proofErr w:type="gramStart"/>
      <w:r>
        <w:t>.к</w:t>
      </w:r>
      <w:proofErr w:type="gramEnd"/>
      <w:r>
        <w:t>омитетом турнира.</w:t>
      </w:r>
      <w:r w:rsidR="008D082B">
        <w:t xml:space="preserve"> </w:t>
      </w:r>
      <w:r w:rsidR="005E7895">
        <w:t xml:space="preserve">Оплата наградного материала за счет </w:t>
      </w:r>
      <w:r w:rsidR="008D082B">
        <w:rPr>
          <w:bCs/>
          <w:kern w:val="36"/>
        </w:rPr>
        <w:t>о</w:t>
      </w:r>
      <w:r w:rsidR="005E7895" w:rsidRPr="002F665F">
        <w:rPr>
          <w:bCs/>
          <w:kern w:val="36"/>
        </w:rPr>
        <w:t>рганизаци</w:t>
      </w:r>
      <w:r w:rsidR="008D082B">
        <w:rPr>
          <w:bCs/>
          <w:kern w:val="36"/>
        </w:rPr>
        <w:t>и</w:t>
      </w:r>
      <w:r w:rsidR="005E7895" w:rsidRPr="002F665F">
        <w:rPr>
          <w:bCs/>
          <w:kern w:val="36"/>
        </w:rPr>
        <w:t xml:space="preserve"> </w:t>
      </w:r>
      <w:proofErr w:type="spellStart"/>
      <w:r w:rsidR="005E7895" w:rsidRPr="002F665F">
        <w:rPr>
          <w:bCs/>
          <w:kern w:val="36"/>
        </w:rPr>
        <w:t>К</w:t>
      </w:r>
      <w:r w:rsidR="008D082B">
        <w:rPr>
          <w:bCs/>
          <w:kern w:val="36"/>
        </w:rPr>
        <w:t>инель</w:t>
      </w:r>
      <w:r w:rsidR="005E7895" w:rsidRPr="002F665F">
        <w:rPr>
          <w:bCs/>
          <w:kern w:val="36"/>
        </w:rPr>
        <w:t>-Ч</w:t>
      </w:r>
      <w:r w:rsidR="008D082B">
        <w:rPr>
          <w:bCs/>
          <w:kern w:val="36"/>
        </w:rPr>
        <w:t>еркасское</w:t>
      </w:r>
      <w:proofErr w:type="spellEnd"/>
      <w:r w:rsidR="005E7895" w:rsidRPr="002F665F">
        <w:rPr>
          <w:bCs/>
          <w:kern w:val="36"/>
        </w:rPr>
        <w:t xml:space="preserve"> РАЙПО</w:t>
      </w:r>
      <w:r w:rsidR="008D082B">
        <w:rPr>
          <w:bCs/>
          <w:kern w:val="36"/>
        </w:rPr>
        <w:t>.</w:t>
      </w:r>
    </w:p>
    <w:p w:rsidR="00620FF1" w:rsidRDefault="00620FF1" w:rsidP="00620FF1">
      <w:pPr>
        <w:pStyle w:val="a5"/>
        <w:numPr>
          <w:ilvl w:val="0"/>
          <w:numId w:val="4"/>
        </w:numPr>
        <w:jc w:val="center"/>
      </w:pPr>
      <w:r>
        <w:t>Обеспечение безопасности участников и зрителей.</w:t>
      </w:r>
    </w:p>
    <w:p w:rsidR="005E7895" w:rsidRPr="00620FF1" w:rsidRDefault="005E7895" w:rsidP="00620FF1">
      <w:pPr>
        <w:pStyle w:val="a5"/>
        <w:numPr>
          <w:ilvl w:val="0"/>
          <w:numId w:val="4"/>
        </w:numPr>
        <w:jc w:val="center"/>
      </w:pPr>
    </w:p>
    <w:p w:rsidR="00620FF1" w:rsidRPr="00620FF1" w:rsidRDefault="00EA3F37" w:rsidP="00620FF1">
      <w:r>
        <w:t>Обеспечение общественного порядка и безопасности участников и зрителей во время проведения соревнования возлагается на проводящую сторону.</w:t>
      </w:r>
    </w:p>
    <w:p w:rsidR="002B2DE2" w:rsidRDefault="002B2DE2" w:rsidP="007C3E35"/>
    <w:p w:rsidR="007C3E35" w:rsidRDefault="007C3E35" w:rsidP="007C3E35">
      <w:pPr>
        <w:ind w:right="-23" w:firstLine="567"/>
        <w:jc w:val="center"/>
        <w:rPr>
          <w:b/>
          <w:i/>
        </w:rPr>
      </w:pPr>
    </w:p>
    <w:p w:rsidR="007C3E35" w:rsidRDefault="007C3E35" w:rsidP="007C3E35">
      <w:pPr>
        <w:ind w:right="-23" w:firstLine="567"/>
        <w:jc w:val="center"/>
      </w:pPr>
      <w:r>
        <w:rPr>
          <w:b/>
          <w:i/>
          <w:lang w:val="en-US"/>
        </w:rPr>
        <w:t>IV</w:t>
      </w:r>
      <w:r>
        <w:rPr>
          <w:b/>
          <w:i/>
        </w:rPr>
        <w:t>. Общие сведения о соревновании.</w:t>
      </w:r>
    </w:p>
    <w:p w:rsidR="007C3E35" w:rsidRDefault="007C3E35" w:rsidP="007C3E35">
      <w:pPr>
        <w:ind w:right="-23" w:firstLine="567"/>
        <w:jc w:val="both"/>
      </w:pPr>
    </w:p>
    <w:p w:rsidR="007C3E35" w:rsidRDefault="007C3E35" w:rsidP="007C3E35">
      <w:pPr>
        <w:ind w:right="-23" w:firstLine="567"/>
        <w:jc w:val="both"/>
        <w:rPr>
          <w:b/>
          <w:i/>
          <w:u w:val="single"/>
        </w:rPr>
      </w:pPr>
      <w:r>
        <w:t xml:space="preserve">Турнир проводится </w:t>
      </w:r>
      <w:r w:rsidR="00C7459E">
        <w:rPr>
          <w:b/>
          <w:i/>
          <w:u w:val="single"/>
        </w:rPr>
        <w:t>8</w:t>
      </w:r>
      <w:r>
        <w:rPr>
          <w:b/>
          <w:i/>
          <w:u w:val="single"/>
        </w:rPr>
        <w:t xml:space="preserve"> февраля 201</w:t>
      </w:r>
      <w:r w:rsidR="00827C13">
        <w:rPr>
          <w:b/>
          <w:i/>
          <w:u w:val="single"/>
        </w:rPr>
        <w:t>9</w:t>
      </w:r>
      <w:r>
        <w:rPr>
          <w:b/>
          <w:i/>
          <w:u w:val="single"/>
        </w:rPr>
        <w:t xml:space="preserve"> г. (пятница) в ГБОУ СОШ №3 «ОЦ» </w:t>
      </w:r>
      <w:proofErr w:type="spellStart"/>
      <w:r>
        <w:rPr>
          <w:b/>
          <w:i/>
          <w:u w:val="single"/>
        </w:rPr>
        <w:t>с</w:t>
      </w:r>
      <w:proofErr w:type="gramStart"/>
      <w:r>
        <w:rPr>
          <w:b/>
          <w:i/>
          <w:u w:val="single"/>
        </w:rPr>
        <w:t>.К</w:t>
      </w:r>
      <w:proofErr w:type="gramEnd"/>
      <w:r>
        <w:rPr>
          <w:b/>
          <w:i/>
          <w:u w:val="single"/>
        </w:rPr>
        <w:t>инель-Черкассы</w:t>
      </w:r>
      <w:proofErr w:type="spellEnd"/>
      <w:r>
        <w:rPr>
          <w:b/>
          <w:i/>
          <w:u w:val="single"/>
        </w:rPr>
        <w:t xml:space="preserve"> (адрес: </w:t>
      </w:r>
      <w:proofErr w:type="spellStart"/>
      <w:r>
        <w:rPr>
          <w:b/>
          <w:i/>
          <w:u w:val="single"/>
        </w:rPr>
        <w:t>с.Кинель-Черкассы</w:t>
      </w:r>
      <w:proofErr w:type="spellEnd"/>
      <w:r>
        <w:rPr>
          <w:b/>
          <w:i/>
          <w:u w:val="single"/>
        </w:rPr>
        <w:t>, ул. Казакова, 43)</w:t>
      </w:r>
    </w:p>
    <w:p w:rsidR="007C3E35" w:rsidRDefault="007C3E35" w:rsidP="005C4175">
      <w:pPr>
        <w:ind w:right="-23" w:firstLine="567"/>
        <w:jc w:val="center"/>
        <w:rPr>
          <w:b/>
          <w:i/>
          <w:u w:val="single"/>
        </w:rPr>
      </w:pPr>
    </w:p>
    <w:p w:rsidR="007C3E35" w:rsidRDefault="00C7459E" w:rsidP="005C4175">
      <w:pPr>
        <w:ind w:right="-23" w:firstLine="567"/>
        <w:jc w:val="center"/>
      </w:pPr>
      <w:r>
        <w:rPr>
          <w:b/>
          <w:i/>
          <w:u w:val="single"/>
        </w:rPr>
        <w:t>8</w:t>
      </w:r>
      <w:r w:rsidR="007C3E35">
        <w:rPr>
          <w:b/>
          <w:i/>
          <w:u w:val="single"/>
        </w:rPr>
        <w:t>.02.201</w:t>
      </w:r>
      <w:r w:rsidR="00827C13">
        <w:rPr>
          <w:b/>
          <w:i/>
          <w:u w:val="single"/>
        </w:rPr>
        <w:t>9</w:t>
      </w:r>
      <w:r w:rsidR="007C3E35">
        <w:rPr>
          <w:b/>
          <w:i/>
          <w:u w:val="single"/>
        </w:rPr>
        <w:t xml:space="preserve"> г</w:t>
      </w:r>
    </w:p>
    <w:p w:rsidR="007C3E35" w:rsidRDefault="007C3E35" w:rsidP="005C4175">
      <w:pPr>
        <w:pStyle w:val="a3"/>
        <w:spacing w:before="0" w:beforeAutospacing="0" w:after="0" w:afterAutospacing="0" w:line="276" w:lineRule="auto"/>
      </w:pPr>
      <w:r>
        <w:t xml:space="preserve">13:00-13:30 – регистрация участников, разминка, деление на </w:t>
      </w:r>
      <w:proofErr w:type="spellStart"/>
      <w:r>
        <w:t>флайты</w:t>
      </w:r>
      <w:proofErr w:type="spellEnd"/>
      <w:r>
        <w:t>, жеребьевка;</w:t>
      </w:r>
    </w:p>
    <w:p w:rsidR="007C3E35" w:rsidRDefault="007C3E35" w:rsidP="005C4175">
      <w:pPr>
        <w:pStyle w:val="a3"/>
        <w:spacing w:before="0" w:beforeAutospacing="0" w:after="0" w:afterAutospacing="0" w:line="276" w:lineRule="auto"/>
      </w:pPr>
      <w:r>
        <w:t>13:30-14:00 – построение, открытие соревнований;</w:t>
      </w:r>
    </w:p>
    <w:p w:rsidR="007C3E35" w:rsidRDefault="007C3E35" w:rsidP="005C4175">
      <w:pPr>
        <w:pStyle w:val="a3"/>
        <w:spacing w:before="0" w:beforeAutospacing="0" w:after="0" w:afterAutospacing="0" w:line="276" w:lineRule="auto"/>
      </w:pPr>
      <w:r>
        <w:t>14:00 –  старт,  начало соревнования;</w:t>
      </w:r>
    </w:p>
    <w:p w:rsidR="007C3E35" w:rsidRDefault="007C3E35" w:rsidP="005C4175">
      <w:pPr>
        <w:pStyle w:val="a3"/>
        <w:spacing w:before="0" w:beforeAutospacing="0" w:after="0" w:afterAutospacing="0"/>
      </w:pPr>
      <w:r>
        <w:t>По окончании игр подведение итогов и награждение.</w:t>
      </w:r>
    </w:p>
    <w:p w:rsidR="007C3E35" w:rsidRDefault="007C3E35" w:rsidP="007C3E35">
      <w:pPr>
        <w:pStyle w:val="a3"/>
      </w:pPr>
      <w:r>
        <w:t>Соревнования проводятся в соответствии с действующими правилами Всемирной федерации мини-гольфа в формате «</w:t>
      </w:r>
      <w:proofErr w:type="spellStart"/>
      <w:r>
        <w:t>строук-плей</w:t>
      </w:r>
      <w:proofErr w:type="spellEnd"/>
      <w:r>
        <w:t>» на счёт ударов – 1 круг по 9 лунок (1х9).</w:t>
      </w:r>
    </w:p>
    <w:p w:rsidR="007C3E35" w:rsidRDefault="007C3E35" w:rsidP="007C3E35">
      <w:pPr>
        <w:pStyle w:val="a3"/>
      </w:pPr>
      <w:r>
        <w:t>Соревнования лично-командные. К участию в соревновании допускаются команды школ, лицеев, гимназий и других  общеобразовательных учреждений.</w:t>
      </w:r>
    </w:p>
    <w:p w:rsidR="007C3E35" w:rsidRDefault="007C3E35" w:rsidP="007C3E35">
      <w:pPr>
        <w:pStyle w:val="a3"/>
      </w:pPr>
      <w:r>
        <w:t xml:space="preserve"> Во время проведения турнира для участников будет организовано платное питание (буфет).</w:t>
      </w:r>
    </w:p>
    <w:p w:rsidR="007C3E35" w:rsidRDefault="007C3E35" w:rsidP="007C3E35">
      <w:pPr>
        <w:ind w:right="-23" w:firstLine="567"/>
        <w:jc w:val="center"/>
        <w:rPr>
          <w:b/>
          <w:i/>
        </w:rPr>
      </w:pPr>
      <w:r>
        <w:rPr>
          <w:b/>
          <w:i/>
        </w:rPr>
        <w:t>V. Требования к участникам и условия их допуска.</w:t>
      </w:r>
    </w:p>
    <w:p w:rsidR="007C3E35" w:rsidRDefault="007C3E35" w:rsidP="007C3E35">
      <w:pPr>
        <w:ind w:right="-23" w:firstLine="567"/>
        <w:jc w:val="both"/>
      </w:pPr>
      <w:r w:rsidRPr="00E26D76">
        <w:rPr>
          <w:b/>
          <w:sz w:val="28"/>
          <w:szCs w:val="28"/>
          <w:u w:val="single"/>
        </w:rPr>
        <w:t>К участию в соревнованиях допускаются участники, имеющие,  а также</w:t>
      </w:r>
      <w:r w:rsidR="00320674">
        <w:rPr>
          <w:b/>
          <w:sz w:val="28"/>
          <w:szCs w:val="28"/>
          <w:u w:val="single"/>
        </w:rPr>
        <w:t xml:space="preserve"> </w:t>
      </w:r>
      <w:r w:rsidRPr="00E26D76">
        <w:rPr>
          <w:b/>
          <w:sz w:val="28"/>
          <w:szCs w:val="28"/>
          <w:u w:val="single"/>
        </w:rPr>
        <w:t>не имеющие</w:t>
      </w:r>
      <w:r w:rsidR="00320674">
        <w:rPr>
          <w:b/>
          <w:sz w:val="28"/>
          <w:szCs w:val="28"/>
          <w:u w:val="single"/>
        </w:rPr>
        <w:t xml:space="preserve"> </w:t>
      </w:r>
      <w:r w:rsidRPr="00E26D76">
        <w:rPr>
          <w:b/>
          <w:sz w:val="28"/>
          <w:szCs w:val="28"/>
          <w:u w:val="single"/>
        </w:rPr>
        <w:t>специальные игровые навыки игры в мини-гольф</w:t>
      </w:r>
      <w:r>
        <w:t xml:space="preserve">.  </w:t>
      </w:r>
      <w:r>
        <w:rPr>
          <w:color w:val="FF0000"/>
        </w:rPr>
        <w:t>Формат команды: «Тренер+2»</w:t>
      </w:r>
      <w:r>
        <w:t>, т.е. каждая команда должна представлять одн</w:t>
      </w:r>
      <w:r w:rsidR="008D082B">
        <w:t>у</w:t>
      </w:r>
      <w:r>
        <w:t xml:space="preserve"> образовательн</w:t>
      </w:r>
      <w:r w:rsidR="008D082B">
        <w:t>ую</w:t>
      </w:r>
      <w:r>
        <w:t xml:space="preserve"> </w:t>
      </w:r>
      <w:r w:rsidR="008D082B">
        <w:t>организацию</w:t>
      </w:r>
      <w:r>
        <w:t xml:space="preserve"> и состоять из 3 человек: 1 тренер-преподаватель, 2 учащихся (</w:t>
      </w:r>
      <w:proofErr w:type="spellStart"/>
      <w:r>
        <w:t>мальчик+девочка</w:t>
      </w:r>
      <w:proofErr w:type="spellEnd"/>
      <w:r>
        <w:t xml:space="preserve"> или </w:t>
      </w:r>
      <w:proofErr w:type="spellStart"/>
      <w:r>
        <w:t>мальчик+</w:t>
      </w:r>
      <w:proofErr w:type="gramStart"/>
      <w:r>
        <w:t>мальчик</w:t>
      </w:r>
      <w:proofErr w:type="spellEnd"/>
      <w:proofErr w:type="gramEnd"/>
      <w:r>
        <w:t xml:space="preserve"> или </w:t>
      </w:r>
      <w:proofErr w:type="spellStart"/>
      <w:r>
        <w:t>девочка+девочка</w:t>
      </w:r>
      <w:proofErr w:type="spellEnd"/>
      <w:r>
        <w:t>). Поведение спортсменов во время соревнования регламентируется в соответствии с Положением «О спортивных санкциях в виде спорта «мини-гольф».</w:t>
      </w:r>
    </w:p>
    <w:p w:rsidR="007C3E35" w:rsidRDefault="007C3E35" w:rsidP="007C3E35">
      <w:pPr>
        <w:ind w:right="-23" w:firstLine="567"/>
        <w:jc w:val="both"/>
      </w:pPr>
    </w:p>
    <w:p w:rsidR="007C3E35" w:rsidRDefault="007C3E35" w:rsidP="007C3E35">
      <w:pPr>
        <w:ind w:right="-23" w:firstLine="567"/>
        <w:jc w:val="center"/>
        <w:rPr>
          <w:b/>
          <w:i/>
        </w:rPr>
      </w:pPr>
      <w:r>
        <w:rPr>
          <w:b/>
          <w:i/>
          <w:lang w:val="en-US"/>
        </w:rPr>
        <w:t>VI</w:t>
      </w:r>
      <w:r w:rsidRPr="00D136ED">
        <w:rPr>
          <w:b/>
          <w:i/>
        </w:rPr>
        <w:t>.</w:t>
      </w:r>
      <w:r>
        <w:rPr>
          <w:b/>
          <w:i/>
        </w:rPr>
        <w:t xml:space="preserve"> Заявки на участие.</w:t>
      </w:r>
    </w:p>
    <w:p w:rsidR="007C3E35" w:rsidRDefault="007C3E35" w:rsidP="007C3E35">
      <w:pPr>
        <w:ind w:right="-23" w:firstLine="567"/>
        <w:jc w:val="center"/>
      </w:pPr>
      <w:r>
        <w:t xml:space="preserve">Предварительные заявки на участие в соревнованиях нужно отправить </w:t>
      </w:r>
      <w:r w:rsidRPr="008D082B">
        <w:rPr>
          <w:b/>
          <w:u w:val="single"/>
        </w:rPr>
        <w:t xml:space="preserve">до </w:t>
      </w:r>
      <w:r w:rsidR="00827C13">
        <w:rPr>
          <w:b/>
          <w:i/>
          <w:u w:val="single"/>
        </w:rPr>
        <w:t>5</w:t>
      </w:r>
      <w:r w:rsidRPr="008D082B">
        <w:rPr>
          <w:b/>
          <w:i/>
          <w:u w:val="single"/>
        </w:rPr>
        <w:t xml:space="preserve"> февраля 201</w:t>
      </w:r>
      <w:r w:rsidR="00827C13">
        <w:rPr>
          <w:b/>
          <w:i/>
          <w:u w:val="single"/>
        </w:rPr>
        <w:t>9</w:t>
      </w:r>
      <w:r w:rsidRPr="008D082B">
        <w:rPr>
          <w:b/>
          <w:i/>
          <w:u w:val="single"/>
        </w:rPr>
        <w:t>г</w:t>
      </w:r>
      <w:r w:rsidRPr="008D082B">
        <w:rPr>
          <w:b/>
        </w:rPr>
        <w:t>.</w:t>
      </w:r>
      <w:r>
        <w:t xml:space="preserve"> на электронный адрес</w:t>
      </w:r>
      <w:proofErr w:type="gramStart"/>
      <w:r>
        <w:t xml:space="preserve"> :</w:t>
      </w:r>
      <w:proofErr w:type="gramEnd"/>
      <w:r w:rsidRPr="00E26D76">
        <w:t>88466042010@</w:t>
      </w:r>
      <w:r w:rsidRPr="00E26D76">
        <w:rPr>
          <w:lang w:val="en-US"/>
        </w:rPr>
        <w:t>mail</w:t>
      </w:r>
      <w:r w:rsidRPr="00E26D76">
        <w:t>.</w:t>
      </w:r>
      <w:proofErr w:type="spellStart"/>
      <w:r w:rsidRPr="00E26D76">
        <w:rPr>
          <w:lang w:val="en-US"/>
        </w:rPr>
        <w:t>ru</w:t>
      </w:r>
      <w:proofErr w:type="spellEnd"/>
      <w:r>
        <w:t xml:space="preserve"> или по факсу 8-846-60-4-20-10, </w:t>
      </w:r>
      <w:proofErr w:type="spellStart"/>
      <w:r>
        <w:t>Сивкову</w:t>
      </w:r>
      <w:proofErr w:type="spellEnd"/>
      <w:r>
        <w:t xml:space="preserve"> Николаю Александровичу (моб.т.8-960-808-37-36). </w:t>
      </w:r>
    </w:p>
    <w:p w:rsidR="00320674" w:rsidRDefault="00320674" w:rsidP="00320674">
      <w:r>
        <w:t>Настоящее положение является официальным вызовом на соревнования.</w:t>
      </w:r>
    </w:p>
    <w:p w:rsidR="00320674" w:rsidRDefault="00320674" w:rsidP="007C3E35">
      <w:pPr>
        <w:ind w:right="-23" w:firstLine="567"/>
        <w:jc w:val="center"/>
      </w:pPr>
    </w:p>
    <w:p w:rsidR="00F266DC" w:rsidRDefault="00F266DC" w:rsidP="007C3E35">
      <w:pPr>
        <w:ind w:right="-23" w:firstLine="567"/>
      </w:pPr>
    </w:p>
    <w:p w:rsidR="007C3E35" w:rsidRDefault="007C3E35" w:rsidP="007C3E35">
      <w:pPr>
        <w:ind w:right="-23" w:firstLine="567"/>
      </w:pPr>
      <w:r>
        <w:t>Участники, прибывшие на соревнование, должны представить в мандатную комиссию:</w:t>
      </w:r>
    </w:p>
    <w:p w:rsidR="007C3E35" w:rsidRDefault="007C3E35" w:rsidP="007C3E35">
      <w:pPr>
        <w:numPr>
          <w:ilvl w:val="0"/>
          <w:numId w:val="3"/>
        </w:numPr>
        <w:ind w:right="-23"/>
      </w:pPr>
      <w:r>
        <w:t>заявку по форме</w:t>
      </w:r>
    </w:p>
    <w:p w:rsidR="007C3E35" w:rsidRDefault="007C3E35" w:rsidP="007C3E35">
      <w:pPr>
        <w:ind w:right="-23"/>
        <w:jc w:val="center"/>
        <w:rPr>
          <w:i/>
        </w:rPr>
      </w:pPr>
    </w:p>
    <w:p w:rsidR="007C3E35" w:rsidRDefault="007C3E35" w:rsidP="007C3E35">
      <w:pPr>
        <w:ind w:right="-23"/>
        <w:jc w:val="center"/>
        <w:rPr>
          <w:i/>
        </w:rPr>
      </w:pPr>
      <w:r>
        <w:rPr>
          <w:i/>
        </w:rPr>
        <w:t>Заявка</w:t>
      </w:r>
    </w:p>
    <w:tbl>
      <w:tblPr>
        <w:tblpPr w:leftFromText="180" w:rightFromText="180" w:vertAnchor="text" w:horzAnchor="margin" w:tblpY="1707"/>
        <w:tblW w:w="3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3"/>
        <w:gridCol w:w="3306"/>
        <w:gridCol w:w="1410"/>
        <w:gridCol w:w="2578"/>
      </w:tblGrid>
      <w:tr w:rsidR="0013759D" w:rsidTr="0013759D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9D" w:rsidRDefault="0013759D" w:rsidP="00786CB0">
            <w:pPr>
              <w:ind w:right="-23"/>
              <w:jc w:val="both"/>
            </w:pPr>
            <w:r>
              <w:lastRenderedPageBreak/>
              <w:t>№ п.п.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9D" w:rsidRDefault="0013759D" w:rsidP="00786CB0">
            <w:pPr>
              <w:ind w:right="-23"/>
              <w:jc w:val="center"/>
            </w:pPr>
            <w:r>
              <w:t>Ф.И.О. участника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9D" w:rsidRDefault="0013759D" w:rsidP="00786CB0">
            <w:pPr>
              <w:ind w:right="-23"/>
              <w:jc w:val="center"/>
            </w:pPr>
            <w:r>
              <w:t>Дата рождения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9D" w:rsidRDefault="0013759D" w:rsidP="00786CB0">
            <w:pPr>
              <w:ind w:right="-23"/>
            </w:pPr>
            <w:r>
              <w:t>Название ОУ</w:t>
            </w:r>
          </w:p>
        </w:tc>
      </w:tr>
      <w:tr w:rsidR="0013759D" w:rsidTr="0013759D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9D" w:rsidRDefault="0013759D" w:rsidP="00786CB0">
            <w:pPr>
              <w:ind w:right="-23"/>
              <w:jc w:val="both"/>
            </w:pPr>
            <w:r>
              <w:t>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9D" w:rsidRDefault="0013759D" w:rsidP="00786CB0">
            <w:pPr>
              <w:ind w:right="-23"/>
              <w:jc w:val="both"/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9D" w:rsidRDefault="0013759D" w:rsidP="00786CB0">
            <w:pPr>
              <w:ind w:right="-23"/>
              <w:jc w:val="both"/>
            </w:pPr>
          </w:p>
        </w:tc>
        <w:tc>
          <w:tcPr>
            <w:tcW w:w="1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9D" w:rsidRDefault="0013759D" w:rsidP="00786CB0">
            <w:pPr>
              <w:ind w:right="-23"/>
              <w:jc w:val="center"/>
            </w:pPr>
          </w:p>
          <w:p w:rsidR="0013759D" w:rsidRDefault="0013759D" w:rsidP="00786CB0">
            <w:pPr>
              <w:ind w:right="-23"/>
              <w:jc w:val="center"/>
            </w:pPr>
          </w:p>
        </w:tc>
      </w:tr>
      <w:tr w:rsidR="0013759D" w:rsidTr="0013759D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9D" w:rsidRDefault="0013759D" w:rsidP="00786CB0">
            <w:pPr>
              <w:ind w:right="-23"/>
              <w:jc w:val="both"/>
            </w:pPr>
            <w:r>
              <w:t>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9D" w:rsidRDefault="0013759D" w:rsidP="00786CB0">
            <w:pPr>
              <w:ind w:right="-23"/>
              <w:jc w:val="both"/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9D" w:rsidRDefault="0013759D" w:rsidP="00786CB0">
            <w:pPr>
              <w:ind w:right="-23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59D" w:rsidRDefault="0013759D" w:rsidP="00786CB0"/>
        </w:tc>
      </w:tr>
      <w:tr w:rsidR="0013759D" w:rsidTr="0013759D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9D" w:rsidRDefault="0013759D" w:rsidP="00786CB0">
            <w:pPr>
              <w:ind w:right="-23"/>
              <w:jc w:val="both"/>
            </w:pPr>
            <w:r>
              <w:t>3.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9D" w:rsidRDefault="0013759D" w:rsidP="00786CB0">
            <w:pPr>
              <w:ind w:right="-23"/>
              <w:jc w:val="both"/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9D" w:rsidRDefault="0013759D" w:rsidP="00786CB0">
            <w:pPr>
              <w:ind w:right="-23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59D" w:rsidRDefault="0013759D" w:rsidP="00786CB0"/>
        </w:tc>
      </w:tr>
    </w:tbl>
    <w:p w:rsidR="007C3E35" w:rsidRDefault="007C3E35" w:rsidP="007C3E35">
      <w:pPr>
        <w:ind w:right="-23" w:firstLine="180"/>
        <w:jc w:val="center"/>
        <w:rPr>
          <w:i/>
        </w:rPr>
      </w:pPr>
      <w:r>
        <w:rPr>
          <w:i/>
        </w:rPr>
        <w:t xml:space="preserve">на участие в </w:t>
      </w:r>
      <w:r w:rsidR="008D082B">
        <w:rPr>
          <w:i/>
          <w:lang w:val="en-US"/>
        </w:rPr>
        <w:t>I</w:t>
      </w:r>
      <w:r w:rsidR="00D77A17">
        <w:rPr>
          <w:i/>
          <w:lang w:val="en-US"/>
        </w:rPr>
        <w:t>V</w:t>
      </w:r>
      <w:r>
        <w:rPr>
          <w:i/>
        </w:rPr>
        <w:t xml:space="preserve"> открытом турнире школы №3 с. К-Черкассы</w:t>
      </w:r>
    </w:p>
    <w:p w:rsidR="007C3E35" w:rsidRDefault="007C3E35" w:rsidP="007C3E35">
      <w:pPr>
        <w:ind w:right="-23" w:firstLine="180"/>
        <w:jc w:val="center"/>
        <w:rPr>
          <w:i/>
        </w:rPr>
      </w:pPr>
      <w:r>
        <w:rPr>
          <w:i/>
        </w:rPr>
        <w:t>по мини-гольфу формата «</w:t>
      </w:r>
      <w:proofErr w:type="spellStart"/>
      <w:r>
        <w:rPr>
          <w:i/>
        </w:rPr>
        <w:t>тренер+</w:t>
      </w:r>
      <w:proofErr w:type="spellEnd"/>
      <w:r>
        <w:rPr>
          <w:i/>
        </w:rPr>
        <w:t xml:space="preserve">»  </w:t>
      </w:r>
    </w:p>
    <w:p w:rsidR="007C3E35" w:rsidRDefault="007C3E35" w:rsidP="007C3E35">
      <w:pPr>
        <w:ind w:right="-23" w:firstLine="180"/>
        <w:jc w:val="center"/>
        <w:rPr>
          <w:i/>
        </w:rPr>
      </w:pPr>
      <w:r>
        <w:rPr>
          <w:i/>
        </w:rPr>
        <w:t xml:space="preserve">среди команд образовательных </w:t>
      </w:r>
      <w:r w:rsidR="0075312F">
        <w:rPr>
          <w:i/>
        </w:rPr>
        <w:t>организаций</w:t>
      </w:r>
      <w:r>
        <w:rPr>
          <w:i/>
        </w:rPr>
        <w:t xml:space="preserve">  </w:t>
      </w:r>
    </w:p>
    <w:p w:rsidR="007C3E35" w:rsidRDefault="007C3E35" w:rsidP="007C3E35">
      <w:pPr>
        <w:ind w:right="-23" w:firstLine="180"/>
        <w:jc w:val="center"/>
        <w:rPr>
          <w:i/>
        </w:rPr>
      </w:pPr>
      <w:r>
        <w:rPr>
          <w:i/>
        </w:rPr>
        <w:t>Самарской области.</w:t>
      </w:r>
    </w:p>
    <w:p w:rsidR="007C3E35" w:rsidRDefault="007C3E35" w:rsidP="007C3E35">
      <w:pPr>
        <w:ind w:right="-23" w:firstLine="180"/>
        <w:jc w:val="center"/>
        <w:rPr>
          <w:i/>
        </w:rPr>
      </w:pPr>
    </w:p>
    <w:p w:rsidR="007C3E35" w:rsidRDefault="007C3E35" w:rsidP="007C3E35">
      <w:pPr>
        <w:ind w:right="-23" w:firstLine="180"/>
        <w:jc w:val="center"/>
      </w:pPr>
    </w:p>
    <w:p w:rsidR="007C3E35" w:rsidRDefault="007C3E35" w:rsidP="007C3E35">
      <w:pPr>
        <w:ind w:left="284" w:right="-23"/>
      </w:pPr>
    </w:p>
    <w:p w:rsidR="007C3E35" w:rsidRDefault="007C3E35" w:rsidP="007C3E35">
      <w:pPr>
        <w:ind w:left="284" w:right="-23"/>
      </w:pPr>
    </w:p>
    <w:p w:rsidR="007C3E35" w:rsidRDefault="007C3E35" w:rsidP="007C3E35">
      <w:pPr>
        <w:ind w:left="284" w:right="-23"/>
      </w:pPr>
    </w:p>
    <w:p w:rsidR="007C3E35" w:rsidRDefault="007C3E35" w:rsidP="007C3E35">
      <w:pPr>
        <w:ind w:left="284" w:right="-23"/>
      </w:pPr>
    </w:p>
    <w:p w:rsidR="007C3E35" w:rsidRDefault="007C3E35" w:rsidP="007C3E35">
      <w:pPr>
        <w:ind w:left="284" w:right="-23"/>
      </w:pPr>
    </w:p>
    <w:p w:rsidR="007C3E35" w:rsidRDefault="007C3E35" w:rsidP="007C3E35">
      <w:pPr>
        <w:ind w:left="567" w:right="-23"/>
      </w:pPr>
    </w:p>
    <w:p w:rsidR="007C3E35" w:rsidRDefault="007C3E35" w:rsidP="007C3E35">
      <w:pPr>
        <w:ind w:right="-23"/>
      </w:pPr>
      <w:r>
        <w:t>В случае отсутствия заявки оргкомитет соревнования оставляет право за собой не допускать к участию в соревновании.</w:t>
      </w:r>
    </w:p>
    <w:p w:rsidR="008D082B" w:rsidRDefault="008D082B" w:rsidP="007C3E35">
      <w:pPr>
        <w:ind w:right="-23"/>
      </w:pPr>
    </w:p>
    <w:p w:rsidR="007C3E35" w:rsidRDefault="007C3E35" w:rsidP="007C3E35">
      <w:pPr>
        <w:jc w:val="center"/>
        <w:rPr>
          <w:b/>
          <w:i/>
        </w:rPr>
      </w:pPr>
      <w:r>
        <w:rPr>
          <w:b/>
          <w:i/>
        </w:rPr>
        <w:t>V</w:t>
      </w:r>
      <w:r>
        <w:rPr>
          <w:b/>
          <w:i/>
          <w:lang w:val="en-US"/>
        </w:rPr>
        <w:t>I</w:t>
      </w:r>
      <w:proofErr w:type="spellStart"/>
      <w:r>
        <w:rPr>
          <w:b/>
          <w:i/>
        </w:rPr>
        <w:t>I</w:t>
      </w:r>
      <w:proofErr w:type="spellEnd"/>
      <w:r>
        <w:rPr>
          <w:b/>
          <w:i/>
        </w:rPr>
        <w:t>. Условия подведения итогов.</w:t>
      </w:r>
    </w:p>
    <w:p w:rsidR="007C3E35" w:rsidRDefault="007C3E35" w:rsidP="007C3E35">
      <w:r>
        <w:t xml:space="preserve">Победители и призеры соревнований определяются согласно Правилам по наименьшей сумме набранных ударов. В случае равенства результатов у двух или нескольких игроков, претендующих на призовые места, назначается переигровка. Переигровка назначается главным судьей и начинается по порядку с первой лунки. В случае равенства результатов игроки переходят на следующую лунку и играют до выявления победителя. </w:t>
      </w:r>
    </w:p>
    <w:p w:rsidR="007C3E35" w:rsidRDefault="007C3E35" w:rsidP="007C3E35">
      <w:r>
        <w:t>Итоговые протоколы результатов соревнований федерация представляет на бумажном и электронном носителях в течение 10 календарных дней со дня окончания соревнований</w:t>
      </w:r>
    </w:p>
    <w:p w:rsidR="007C3E35" w:rsidRDefault="007C3E35" w:rsidP="007C3E35">
      <w:pPr>
        <w:ind w:right="-23"/>
      </w:pPr>
    </w:p>
    <w:p w:rsidR="007C3E35" w:rsidRDefault="007C3E35" w:rsidP="007C3E35">
      <w:pPr>
        <w:ind w:right="-23" w:firstLine="567"/>
        <w:jc w:val="center"/>
        <w:rPr>
          <w:b/>
          <w:i/>
        </w:rPr>
      </w:pPr>
      <w:r>
        <w:rPr>
          <w:b/>
          <w:i/>
        </w:rPr>
        <w:t>V</w:t>
      </w:r>
      <w:r>
        <w:rPr>
          <w:b/>
          <w:i/>
          <w:lang w:val="en-US"/>
        </w:rPr>
        <w:t>I</w:t>
      </w:r>
      <w:proofErr w:type="spellStart"/>
      <w:r>
        <w:rPr>
          <w:b/>
          <w:i/>
        </w:rPr>
        <w:t>I</w:t>
      </w:r>
      <w:r>
        <w:rPr>
          <w:b/>
          <w:i/>
          <w:lang w:val="en-US"/>
        </w:rPr>
        <w:t>I</w:t>
      </w:r>
      <w:proofErr w:type="spellEnd"/>
      <w:r>
        <w:rPr>
          <w:b/>
          <w:i/>
        </w:rPr>
        <w:t>. Награждение победителей и призёров в личном и командном первенстве.</w:t>
      </w:r>
    </w:p>
    <w:p w:rsidR="0013759D" w:rsidRDefault="0013759D" w:rsidP="007C3E35">
      <w:pPr>
        <w:ind w:right="-23" w:firstLine="567"/>
        <w:jc w:val="center"/>
        <w:rPr>
          <w:b/>
          <w:i/>
        </w:rPr>
      </w:pPr>
    </w:p>
    <w:p w:rsidR="007C3E35" w:rsidRPr="0013759D" w:rsidRDefault="007C3E35" w:rsidP="007C3E35">
      <w:pPr>
        <w:ind w:right="-23" w:firstLine="567"/>
      </w:pPr>
      <w:r w:rsidRPr="0013759D">
        <w:t xml:space="preserve">По результатам 9 туров определяются победители и команды-призёры, в зачёт идут все очки, набранные игроками команды. Игроки, занявшие призовые места и команды-призёры награждаются медалями и грамотами. </w:t>
      </w:r>
    </w:p>
    <w:p w:rsidR="007C3E35" w:rsidRPr="00A5733E" w:rsidRDefault="007C3E35" w:rsidP="007C3E35">
      <w:pPr>
        <w:ind w:right="-23" w:firstLine="567"/>
        <w:rPr>
          <w:b/>
        </w:rPr>
      </w:pPr>
    </w:p>
    <w:p w:rsidR="007C3E35" w:rsidRDefault="007C3E35" w:rsidP="007C3E35">
      <w:pPr>
        <w:ind w:right="-23" w:firstLine="567"/>
        <w:jc w:val="center"/>
        <w:rPr>
          <w:b/>
          <w:i/>
        </w:rPr>
      </w:pPr>
      <w:r>
        <w:rPr>
          <w:b/>
          <w:i/>
        </w:rPr>
        <w:t>I</w:t>
      </w:r>
      <w:r>
        <w:rPr>
          <w:b/>
          <w:i/>
          <w:lang w:val="en-US"/>
        </w:rPr>
        <w:t>X</w:t>
      </w:r>
      <w:r>
        <w:rPr>
          <w:b/>
          <w:i/>
        </w:rPr>
        <w:t>. Условия финансирования</w:t>
      </w:r>
    </w:p>
    <w:p w:rsidR="007C3E35" w:rsidRDefault="007C3E35" w:rsidP="008D082B">
      <w:pPr>
        <w:spacing w:before="100" w:beforeAutospacing="1" w:after="100" w:afterAutospacing="1"/>
        <w:outlineLvl w:val="0"/>
      </w:pPr>
      <w:r>
        <w:t xml:space="preserve">Все расходы, связанные с награждением победителей и призёров соревнований несет </w:t>
      </w:r>
      <w:r w:rsidR="008D082B" w:rsidRPr="002F665F">
        <w:rPr>
          <w:bCs/>
          <w:kern w:val="36"/>
        </w:rPr>
        <w:t>Организация КИНЕЛЬ-ЧЕРКАССКОЕ РАЙПО</w:t>
      </w:r>
      <w:proofErr w:type="gramStart"/>
      <w:r w:rsidR="008D082B">
        <w:rPr>
          <w:bCs/>
          <w:kern w:val="36"/>
        </w:rPr>
        <w:t>.</w:t>
      </w:r>
      <w:r>
        <w:t xml:space="preserve">. </w:t>
      </w:r>
      <w:proofErr w:type="gramEnd"/>
      <w:r>
        <w:rPr>
          <w:i/>
        </w:rPr>
        <w:t>Расходы</w:t>
      </w:r>
      <w:r>
        <w:t xml:space="preserve"> по участию в соревнованиях (проезд и питание) за счет командирующих организаций.</w:t>
      </w:r>
    </w:p>
    <w:p w:rsidR="007C3E35" w:rsidRDefault="007C3E35" w:rsidP="007C3E35">
      <w:pPr>
        <w:ind w:right="-23"/>
      </w:pPr>
    </w:p>
    <w:p w:rsidR="007C3E35" w:rsidRDefault="007C3E35" w:rsidP="007C3E35">
      <w:pPr>
        <w:pStyle w:val="a3"/>
        <w:spacing w:before="0" w:beforeAutospacing="0" w:after="0" w:afterAutospacing="0"/>
        <w:jc w:val="center"/>
        <w:rPr>
          <w:rStyle w:val="a4"/>
          <w:i/>
        </w:rPr>
      </w:pPr>
      <w:r>
        <w:rPr>
          <w:rStyle w:val="a4"/>
          <w:i/>
        </w:rPr>
        <w:t>Х. Оборудование и инвентарь</w:t>
      </w:r>
    </w:p>
    <w:p w:rsidR="007C3E35" w:rsidRDefault="007C3E35" w:rsidP="007C3E35">
      <w:pPr>
        <w:pStyle w:val="a3"/>
        <w:spacing w:before="0" w:beforeAutospacing="0" w:after="0" w:afterAutospacing="0"/>
        <w:jc w:val="center"/>
      </w:pPr>
      <w:r>
        <w:t>Соревнования проводятся на 9  полях для мини-гольфа. Для игры разрешается использовать любые мячи для гольфа и мини-гольфа и клюшки «</w:t>
      </w:r>
      <w:proofErr w:type="spellStart"/>
      <w:r>
        <w:t>паттеры</w:t>
      </w:r>
      <w:proofErr w:type="spellEnd"/>
      <w:r>
        <w:t>» или клюшки для мини-гольфа.</w:t>
      </w:r>
    </w:p>
    <w:p w:rsidR="007C3E35" w:rsidRPr="0013759D" w:rsidRDefault="007C3E35" w:rsidP="007C3E35">
      <w:pPr>
        <w:pStyle w:val="a3"/>
        <w:rPr>
          <w:u w:val="single"/>
        </w:rPr>
      </w:pPr>
      <w:r w:rsidRPr="0013759D">
        <w:rPr>
          <w:u w:val="single"/>
        </w:rPr>
        <w:t>Организаторы соревнования обеспечивают участников соревнования инвентарем (игровое поле, мяч, клюшка).</w:t>
      </w:r>
    </w:p>
    <w:p w:rsidR="007C3E35" w:rsidRPr="0013759D" w:rsidRDefault="007C3E35" w:rsidP="00EA3F37">
      <w:pPr>
        <w:pStyle w:val="a3"/>
        <w:rPr>
          <w:b/>
        </w:rPr>
      </w:pPr>
      <w:proofErr w:type="gramStart"/>
      <w:r w:rsidRPr="0013759D">
        <w:rPr>
          <w:b/>
          <w:u w:val="single"/>
        </w:rPr>
        <w:t>Команды, не подавшие вовремя заявки к соревнованию не допускаются</w:t>
      </w:r>
      <w:proofErr w:type="gramEnd"/>
      <w:r w:rsidRPr="0013759D">
        <w:rPr>
          <w:b/>
          <w:u w:val="single"/>
        </w:rPr>
        <w:t>.</w:t>
      </w:r>
    </w:p>
    <w:p w:rsidR="007C3E35" w:rsidRDefault="007C3E35" w:rsidP="007C3E35">
      <w:pPr>
        <w:ind w:right="-23" w:firstLine="567"/>
        <w:jc w:val="center"/>
      </w:pPr>
    </w:p>
    <w:p w:rsidR="007C3E35" w:rsidRDefault="007C3E35" w:rsidP="007C3E35"/>
    <w:p w:rsidR="000B5DA2" w:rsidRDefault="000B5DA2"/>
    <w:sectPr w:rsidR="000B5DA2" w:rsidSect="00A963FB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1530"/>
    <w:multiLevelType w:val="hybridMultilevel"/>
    <w:tmpl w:val="334E8C0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E4A6277"/>
    <w:multiLevelType w:val="hybridMultilevel"/>
    <w:tmpl w:val="5874AF72"/>
    <w:lvl w:ilvl="0" w:tplc="EBD02742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0CB3EAB"/>
    <w:multiLevelType w:val="hybridMultilevel"/>
    <w:tmpl w:val="B2F4C02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5F2293C"/>
    <w:multiLevelType w:val="hybridMultilevel"/>
    <w:tmpl w:val="8F60F6F0"/>
    <w:lvl w:ilvl="0" w:tplc="1D72F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E56CB"/>
    <w:multiLevelType w:val="hybridMultilevel"/>
    <w:tmpl w:val="F3ACB342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7C3E35"/>
    <w:rsid w:val="0006236C"/>
    <w:rsid w:val="000B5DA2"/>
    <w:rsid w:val="0013759D"/>
    <w:rsid w:val="001855D6"/>
    <w:rsid w:val="002B2DE2"/>
    <w:rsid w:val="00320674"/>
    <w:rsid w:val="003D6901"/>
    <w:rsid w:val="00545760"/>
    <w:rsid w:val="005C4175"/>
    <w:rsid w:val="005E7895"/>
    <w:rsid w:val="00620FF1"/>
    <w:rsid w:val="007174BD"/>
    <w:rsid w:val="0075312F"/>
    <w:rsid w:val="007C3E35"/>
    <w:rsid w:val="00827C13"/>
    <w:rsid w:val="008D082B"/>
    <w:rsid w:val="00C632C5"/>
    <w:rsid w:val="00C7459E"/>
    <w:rsid w:val="00D77A17"/>
    <w:rsid w:val="00EA3F37"/>
    <w:rsid w:val="00F2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3E3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C3E35"/>
    <w:rPr>
      <w:b/>
      <w:bCs/>
    </w:rPr>
  </w:style>
  <w:style w:type="paragraph" w:styleId="a5">
    <w:name w:val="List Paragraph"/>
    <w:basedOn w:val="a"/>
    <w:uiPriority w:val="34"/>
    <w:qFormat/>
    <w:rsid w:val="002B2DE2"/>
    <w:pPr>
      <w:ind w:left="720"/>
      <w:contextualSpacing/>
    </w:pPr>
  </w:style>
  <w:style w:type="table" w:styleId="a6">
    <w:name w:val="Table Grid"/>
    <w:basedOn w:val="a1"/>
    <w:uiPriority w:val="59"/>
    <w:rsid w:val="00EA3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11</cp:revision>
  <cp:lastPrinted>2018-12-24T08:14:00Z</cp:lastPrinted>
  <dcterms:created xsi:type="dcterms:W3CDTF">2018-01-22T06:26:00Z</dcterms:created>
  <dcterms:modified xsi:type="dcterms:W3CDTF">2018-12-24T08:15:00Z</dcterms:modified>
</cp:coreProperties>
</file>