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02" w:rsidRPr="00304FA7" w:rsidRDefault="00207702" w:rsidP="00207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04FA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Государственное бюджетное общеобразовательное учреждение</w:t>
      </w:r>
    </w:p>
    <w:p w:rsidR="00207702" w:rsidRPr="00304FA7" w:rsidRDefault="00207702" w:rsidP="00207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04FA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Самарской области средняя общеобразовательная школа №3</w:t>
      </w:r>
    </w:p>
    <w:p w:rsidR="00207702" w:rsidRPr="00304FA7" w:rsidRDefault="00207702" w:rsidP="00A94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04FA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«Образовательный центр» с. Кинель – Черкассы </w:t>
      </w:r>
      <w:r w:rsidR="00303D5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муниципального района Кинель – Черкасский </w:t>
      </w:r>
      <w:r w:rsidRPr="00304FA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Самарской области</w:t>
      </w:r>
    </w:p>
    <w:p w:rsidR="00420FAA" w:rsidRPr="00304FA7" w:rsidRDefault="00420FAA" w:rsidP="00420F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8"/>
        <w:gridCol w:w="3389"/>
        <w:gridCol w:w="3095"/>
      </w:tblGrid>
      <w:tr w:rsidR="00420FAA" w:rsidRPr="00304FA7" w:rsidTr="00304FA7">
        <w:trPr>
          <w:trHeight w:val="2020"/>
        </w:trPr>
        <w:tc>
          <w:tcPr>
            <w:tcW w:w="4128" w:type="dxa"/>
          </w:tcPr>
          <w:p w:rsidR="00420FAA" w:rsidRPr="00304FA7" w:rsidRDefault="00420FAA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20FAA" w:rsidRPr="00304FA7" w:rsidRDefault="00420FAA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733C4" w:rsidRPr="00304FA7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СОШ №3 «ОЦ»</w:t>
            </w:r>
          </w:p>
          <w:p w:rsidR="001733C4" w:rsidRPr="00304FA7" w:rsidRDefault="001733C4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с. Кинель - Черкассы</w:t>
            </w:r>
          </w:p>
          <w:p w:rsidR="00420FAA" w:rsidRPr="00304FA7" w:rsidRDefault="00420FAA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04FA7" w:rsidRPr="00304FA7">
              <w:rPr>
                <w:rFonts w:ascii="Times New Roman" w:hAnsi="Times New Roman" w:cs="Times New Roman"/>
                <w:sz w:val="24"/>
                <w:szCs w:val="24"/>
              </w:rPr>
              <w:t>А. Г. Долудин</w:t>
            </w:r>
          </w:p>
          <w:p w:rsidR="00420FAA" w:rsidRPr="00304FA7" w:rsidRDefault="007D38CE" w:rsidP="00304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сентября </w:t>
            </w:r>
            <w:r w:rsidR="00304FA7" w:rsidRPr="003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3C4" w:rsidRPr="00304F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4FA7" w:rsidRPr="00304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3C4" w:rsidRPr="00304F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89" w:type="dxa"/>
          </w:tcPr>
          <w:p w:rsidR="00420FAA" w:rsidRPr="00304FA7" w:rsidRDefault="00420FAA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20FAA" w:rsidRPr="00304FA7" w:rsidRDefault="00420FAA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Зам  директора по</w:t>
            </w:r>
            <w:r w:rsidR="00304FA7" w:rsidRPr="00304FA7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420FAA" w:rsidRPr="00304FA7" w:rsidRDefault="00420FAA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_____         Лисицина Т.В.</w:t>
            </w:r>
          </w:p>
          <w:p w:rsidR="00420FAA" w:rsidRPr="00304FA7" w:rsidRDefault="007D38CE" w:rsidP="00304F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</w:t>
            </w:r>
            <w:r w:rsidR="00304FA7" w:rsidRPr="003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3C4" w:rsidRPr="00304F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4FA7" w:rsidRPr="00304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3C4" w:rsidRPr="00304F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5" w:type="dxa"/>
          </w:tcPr>
          <w:p w:rsidR="001733C4" w:rsidRPr="00304FA7" w:rsidRDefault="00420FAA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 учителей начальных классов Протокол №</w:t>
            </w:r>
            <w:r w:rsidR="00DB59BB" w:rsidRPr="00304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0FAA" w:rsidRPr="00304FA7" w:rsidRDefault="001733C4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FAA" w:rsidRPr="00304F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9BB" w:rsidRPr="00304FA7">
              <w:rPr>
                <w:rFonts w:ascii="Times New Roman" w:hAnsi="Times New Roman" w:cs="Times New Roman"/>
                <w:sz w:val="24"/>
                <w:szCs w:val="24"/>
              </w:rPr>
              <w:t xml:space="preserve">31 августа </w:t>
            </w: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4FA7" w:rsidRPr="00304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7829" w:rsidRPr="00304FA7" w:rsidRDefault="00420FAA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</w:p>
          <w:p w:rsidR="00420FAA" w:rsidRPr="00304FA7" w:rsidRDefault="00304FA7" w:rsidP="001733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A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20FAA" w:rsidRPr="00304FA7">
              <w:rPr>
                <w:rFonts w:ascii="Times New Roman" w:hAnsi="Times New Roman" w:cs="Times New Roman"/>
                <w:sz w:val="24"/>
                <w:szCs w:val="24"/>
              </w:rPr>
              <w:t>Игнатьева Л. А.</w:t>
            </w:r>
          </w:p>
        </w:tc>
      </w:tr>
    </w:tbl>
    <w:p w:rsidR="00420FAA" w:rsidRPr="005036FC" w:rsidRDefault="00420FAA" w:rsidP="00420FAA"/>
    <w:p w:rsidR="00207702" w:rsidRPr="00304FA7" w:rsidRDefault="00207702" w:rsidP="00420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FA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20FAA" w:rsidRPr="00304FA7" w:rsidRDefault="00304FA7" w:rsidP="0020770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420FAA" w:rsidRPr="00304FA7">
        <w:rPr>
          <w:rFonts w:ascii="Times New Roman" w:hAnsi="Times New Roman" w:cs="Times New Roman"/>
          <w:b/>
          <w:i/>
          <w:sz w:val="32"/>
          <w:szCs w:val="32"/>
        </w:rPr>
        <w:t>оизобразительному искусству</w:t>
      </w:r>
    </w:p>
    <w:p w:rsidR="00420FAA" w:rsidRPr="00304FA7" w:rsidRDefault="00420FAA" w:rsidP="0020770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4FA7">
        <w:rPr>
          <w:rFonts w:ascii="Times New Roman" w:hAnsi="Times New Roman" w:cs="Times New Roman"/>
          <w:b/>
          <w:i/>
          <w:sz w:val="32"/>
          <w:szCs w:val="32"/>
        </w:rPr>
        <w:t>и художественному труду</w:t>
      </w:r>
    </w:p>
    <w:p w:rsidR="00207702" w:rsidRPr="00304FA7" w:rsidRDefault="00207702" w:rsidP="00420FAA">
      <w:pPr>
        <w:tabs>
          <w:tab w:val="left" w:pos="5233"/>
        </w:tabs>
        <w:jc w:val="center"/>
        <w:rPr>
          <w:rFonts w:ascii="Times New Roman" w:hAnsi="Times New Roman" w:cs="Times New Roman"/>
        </w:rPr>
      </w:pPr>
    </w:p>
    <w:p w:rsidR="00207702" w:rsidRPr="00304FA7" w:rsidRDefault="00304FA7" w:rsidP="00304F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04FA7">
        <w:rPr>
          <w:rFonts w:ascii="Times New Roman" w:eastAsia="Calibri" w:hAnsi="Times New Roman" w:cs="Times New Roman"/>
          <w:sz w:val="24"/>
          <w:szCs w:val="24"/>
          <w:lang w:eastAsia="en-US"/>
        </w:rPr>
        <w:t>Сту</w:t>
      </w:r>
      <w:r w:rsidR="00207702" w:rsidRPr="00304FA7">
        <w:rPr>
          <w:rFonts w:ascii="Times New Roman" w:eastAsia="Calibri" w:hAnsi="Times New Roman" w:cs="Times New Roman"/>
          <w:sz w:val="24"/>
          <w:szCs w:val="24"/>
          <w:lang w:eastAsia="en-US"/>
        </w:rPr>
        <w:t>пень обучения (класс)</w:t>
      </w:r>
      <w:r w:rsidR="00207702" w:rsidRPr="00304FA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начальное общее</w:t>
      </w:r>
      <w:r w:rsidRPr="00304FA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(1-4 классы)</w:t>
      </w:r>
    </w:p>
    <w:p w:rsidR="00207702" w:rsidRPr="00207702" w:rsidRDefault="00207702" w:rsidP="00207702">
      <w:pPr>
        <w:spacing w:after="0"/>
        <w:rPr>
          <w:rFonts w:ascii="Calibri" w:eastAsia="Calibri" w:hAnsi="Calibri" w:cs="Times New Roman"/>
          <w:sz w:val="16"/>
          <w:szCs w:val="16"/>
          <w:lang w:eastAsia="en-US"/>
        </w:rPr>
      </w:pPr>
      <w:r w:rsidRPr="00207702">
        <w:rPr>
          <w:rFonts w:ascii="Calibri" w:eastAsia="Calibri" w:hAnsi="Calibri" w:cs="Times New Roman"/>
          <w:sz w:val="16"/>
          <w:szCs w:val="16"/>
          <w:lang w:eastAsia="en-US"/>
        </w:rPr>
        <w:t>(начальное общее, основное общее, среднее (полное) общее образование с указанием классов</w:t>
      </w:r>
    </w:p>
    <w:p w:rsidR="00207702" w:rsidRPr="00207702" w:rsidRDefault="00207702" w:rsidP="00207702">
      <w:pPr>
        <w:spacing w:after="0"/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207702" w:rsidRPr="00207702" w:rsidRDefault="00207702" w:rsidP="00207702">
      <w:pPr>
        <w:spacing w:after="0"/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207702" w:rsidRPr="00207702" w:rsidRDefault="00207702" w:rsidP="00420FAA">
      <w:pPr>
        <w:tabs>
          <w:tab w:val="left" w:pos="5233"/>
        </w:tabs>
        <w:jc w:val="center"/>
        <w:rPr>
          <w:sz w:val="28"/>
          <w:szCs w:val="28"/>
        </w:rPr>
      </w:pPr>
    </w:p>
    <w:p w:rsidR="00207702" w:rsidRPr="0050152E" w:rsidRDefault="00207702" w:rsidP="00420FAA">
      <w:pPr>
        <w:tabs>
          <w:tab w:val="left" w:pos="5233"/>
        </w:tabs>
        <w:jc w:val="center"/>
        <w:rPr>
          <w:sz w:val="24"/>
          <w:szCs w:val="24"/>
        </w:rPr>
      </w:pPr>
    </w:p>
    <w:p w:rsidR="0050152E" w:rsidRPr="0050152E" w:rsidRDefault="00420FAA" w:rsidP="00A94F80">
      <w:pPr>
        <w:pStyle w:val="Style10"/>
        <w:widowControl/>
        <w:spacing w:before="48" w:line="240" w:lineRule="auto"/>
        <w:ind w:left="284" w:hanging="39"/>
        <w:jc w:val="both"/>
        <w:rPr>
          <w:rFonts w:ascii="Times New Roman" w:hAnsi="Times New Roman"/>
        </w:rPr>
      </w:pPr>
      <w:r w:rsidRPr="0050152E">
        <w:rPr>
          <w:rFonts w:ascii="Times New Roman" w:hAnsi="Times New Roman"/>
        </w:rPr>
        <w:t xml:space="preserve">Программа разработана на основе </w:t>
      </w:r>
      <w:r w:rsidR="00304FA7" w:rsidRPr="0050152E">
        <w:rPr>
          <w:rFonts w:ascii="Times New Roman" w:hAnsi="Times New Roman"/>
          <w:b/>
        </w:rPr>
        <w:t>авторской программы «</w:t>
      </w:r>
      <w:r w:rsidR="00207702" w:rsidRPr="0050152E">
        <w:rPr>
          <w:rFonts w:ascii="Times New Roman" w:hAnsi="Times New Roman"/>
          <w:b/>
          <w:bCs/>
        </w:rPr>
        <w:t>Изобразительное искусство</w:t>
      </w:r>
      <w:r w:rsidR="00304FA7" w:rsidRPr="0050152E">
        <w:rPr>
          <w:rFonts w:ascii="Times New Roman" w:hAnsi="Times New Roman"/>
          <w:b/>
          <w:bCs/>
        </w:rPr>
        <w:t>»</w:t>
      </w:r>
      <w:r w:rsidR="00207702" w:rsidRPr="0050152E">
        <w:rPr>
          <w:rFonts w:ascii="Times New Roman" w:hAnsi="Times New Roman"/>
          <w:b/>
          <w:bCs/>
        </w:rPr>
        <w:t xml:space="preserve">. </w:t>
      </w:r>
      <w:r w:rsidR="00207702" w:rsidRPr="0050152E">
        <w:rPr>
          <w:rFonts w:ascii="Times New Roman" w:hAnsi="Times New Roman"/>
        </w:rPr>
        <w:t>Предметная линия учебников под редакцией Б. М. Неменского. 1—4 классы: пособие для учителей общеобразоват</w:t>
      </w:r>
      <w:r w:rsidR="00304FA7" w:rsidRPr="0050152E">
        <w:rPr>
          <w:rFonts w:ascii="Times New Roman" w:hAnsi="Times New Roman"/>
        </w:rPr>
        <w:t xml:space="preserve">ельных </w:t>
      </w:r>
      <w:r w:rsidR="0050152E" w:rsidRPr="0050152E">
        <w:rPr>
          <w:rFonts w:ascii="Times New Roman" w:hAnsi="Times New Roman"/>
        </w:rPr>
        <w:t xml:space="preserve"> учреждений. </w:t>
      </w:r>
    </w:p>
    <w:p w:rsidR="00207702" w:rsidRPr="0050152E" w:rsidRDefault="0050152E" w:rsidP="00A94F80">
      <w:pPr>
        <w:pStyle w:val="Style10"/>
        <w:widowControl/>
        <w:spacing w:before="48" w:line="240" w:lineRule="auto"/>
        <w:ind w:left="284" w:hanging="39"/>
        <w:jc w:val="both"/>
        <w:rPr>
          <w:rFonts w:ascii="Times New Roman" w:hAnsi="Times New Roman"/>
        </w:rPr>
      </w:pPr>
      <w:r w:rsidRPr="0050152E">
        <w:rPr>
          <w:rFonts w:ascii="Times New Roman" w:hAnsi="Times New Roman"/>
        </w:rPr>
        <w:t xml:space="preserve">Авторы: </w:t>
      </w:r>
      <w:r w:rsidR="00207702" w:rsidRPr="0050152E">
        <w:rPr>
          <w:rFonts w:ascii="Times New Roman" w:hAnsi="Times New Roman"/>
        </w:rPr>
        <w:t xml:space="preserve">Б. М. Неменский, Л. А. Неменская, Н. А. Горяева, </w:t>
      </w:r>
      <w:r w:rsidR="00304FA7" w:rsidRPr="0050152E">
        <w:rPr>
          <w:rFonts w:ascii="Times New Roman" w:hAnsi="Times New Roman"/>
        </w:rPr>
        <w:t>О. А. Коблова, Т. А. Мухина</w:t>
      </w:r>
      <w:r w:rsidR="00207702" w:rsidRPr="0050152E">
        <w:rPr>
          <w:rFonts w:ascii="Times New Roman" w:hAnsi="Times New Roman"/>
        </w:rPr>
        <w:t xml:space="preserve"> — М.: Просвещение, 201</w:t>
      </w:r>
      <w:r w:rsidR="00304FA7" w:rsidRPr="0050152E">
        <w:rPr>
          <w:rFonts w:ascii="Times New Roman" w:hAnsi="Times New Roman"/>
        </w:rPr>
        <w:t>4</w:t>
      </w:r>
      <w:r w:rsidR="00207702" w:rsidRPr="0050152E">
        <w:rPr>
          <w:rFonts w:ascii="Times New Roman" w:hAnsi="Times New Roman"/>
        </w:rPr>
        <w:t xml:space="preserve">. </w:t>
      </w:r>
    </w:p>
    <w:p w:rsidR="00207702" w:rsidRPr="0050152E" w:rsidRDefault="00207702" w:rsidP="00A94F80">
      <w:pPr>
        <w:autoSpaceDE w:val="0"/>
        <w:autoSpaceDN w:val="0"/>
        <w:adjustRightInd w:val="0"/>
        <w:spacing w:before="48" w:after="0" w:line="240" w:lineRule="auto"/>
        <w:ind w:left="284" w:hanging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FAA" w:rsidRPr="00207702" w:rsidRDefault="00420FAA" w:rsidP="00A94F80">
      <w:pPr>
        <w:tabs>
          <w:tab w:val="left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F80" w:rsidRPr="0050152E" w:rsidRDefault="00A94F80" w:rsidP="00A94F8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52E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 на педагогическом совете</w:t>
      </w:r>
    </w:p>
    <w:p w:rsidR="00A94F80" w:rsidRPr="0050152E" w:rsidRDefault="00A94F80" w:rsidP="00A94F8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52E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31 августа 201</w:t>
      </w:r>
      <w:r w:rsidR="0050152E" w:rsidRPr="0050152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5015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A94F80" w:rsidRPr="0050152E" w:rsidRDefault="00A94F80" w:rsidP="00A94F8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4F80" w:rsidRPr="0050152E" w:rsidRDefault="0050152E" w:rsidP="00A94F8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52E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начальных классов: Лисицина Татьяна Васильевна</w:t>
      </w:r>
    </w:p>
    <w:p w:rsidR="0050152E" w:rsidRDefault="0050152E" w:rsidP="00A94F8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152E" w:rsidRDefault="0050152E" w:rsidP="00A94F8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152E" w:rsidRPr="0050152E" w:rsidRDefault="0050152E" w:rsidP="00A94F8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52E">
        <w:rPr>
          <w:rFonts w:ascii="Times New Roman" w:eastAsia="Calibri" w:hAnsi="Times New Roman" w:cs="Times New Roman"/>
          <w:sz w:val="24"/>
          <w:szCs w:val="24"/>
          <w:lang w:eastAsia="en-US"/>
        </w:rPr>
        <w:t>С. Кинель – Черкассы</w:t>
      </w:r>
    </w:p>
    <w:p w:rsidR="0050152E" w:rsidRPr="0050152E" w:rsidRDefault="0050152E" w:rsidP="00A94F8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15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2015\2016 учебный год </w:t>
      </w:r>
    </w:p>
    <w:p w:rsidR="00494542" w:rsidRDefault="008143A3" w:rsidP="00494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0152E" w:rsidRPr="0050152E" w:rsidRDefault="0050152E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DEB">
        <w:rPr>
          <w:rFonts w:ascii="Times New Roman" w:eastAsia="Times New Roman" w:hAnsi="Times New Roman" w:cs="Times New Roman"/>
          <w:b/>
          <w:sz w:val="24"/>
          <w:szCs w:val="24"/>
        </w:rPr>
        <w:t>Цель учебного предмета</w:t>
      </w:r>
      <w:r w:rsidRPr="0050152E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в общеобразовательной школе — формирование художественнойкультуры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средствомочеловечения, формирования нравственно-эстетической отзывчивости на прекрасное и безобразное в жизни и искусстве,т. е. зоркости души ребенка.</w:t>
      </w:r>
    </w:p>
    <w:p w:rsidR="0050152E" w:rsidRPr="0050152E" w:rsidRDefault="0050152E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2E">
        <w:rPr>
          <w:rFonts w:ascii="Times New Roman" w:eastAsia="Times New Roman" w:hAnsi="Times New Roman" w:cs="Times New Roman"/>
          <w:sz w:val="24"/>
          <w:szCs w:val="24"/>
        </w:rPr>
        <w:t>В основу программы положены идеи и положения Федерального государственного образовательного стандарта начальногообщего образованияи Концепции духовно-нравственного развития и воспитания личности гражданина России.</w:t>
      </w:r>
    </w:p>
    <w:p w:rsidR="0050152E" w:rsidRPr="0050152E" w:rsidRDefault="0050152E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2E">
        <w:rPr>
          <w:rFonts w:ascii="Times New Roman" w:eastAsia="Times New Roman" w:hAnsi="Times New Roman" w:cs="Times New Roman"/>
          <w:sz w:val="24"/>
          <w:szCs w:val="24"/>
        </w:rPr>
        <w:t>Программа создана на основе развития традиций российского художественного образования, внедрения современныхинновационных методов и на основе современного понимания</w:t>
      </w:r>
    </w:p>
    <w:p w:rsidR="0050152E" w:rsidRPr="0050152E" w:rsidRDefault="0050152E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2E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результатам обучения. Программа является результатом целостного комплексного проекта, разрабатываемогона основе системной исследовательской и экспериментальнойработы.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50152E" w:rsidRPr="0050152E" w:rsidRDefault="0050152E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2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учащегося рассматривается как важное условие социализации личности, как способего вхождения в мир человеческой культуры и в то же времякак способ самопознания и самоидентификации. Художественное развитие осуществляется в практической, деятельностнойформе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каксредства познания и коммуникации в современных условиях.Культуросозидающая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</w:t>
      </w:r>
    </w:p>
    <w:p w:rsidR="0050152E" w:rsidRPr="0050152E" w:rsidRDefault="0050152E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2E">
        <w:rPr>
          <w:rFonts w:ascii="Times New Roman" w:eastAsia="Times New Roman" w:hAnsi="Times New Roman" w:cs="Times New Roman"/>
          <w:sz w:val="24"/>
          <w:szCs w:val="24"/>
        </w:rPr>
        <w:t>многообразного и целостного мира. Ребенок шаг за шагом открывает многообразие культур разных народов и ценностныесвязи, объединяющие всех людей планеты.</w:t>
      </w:r>
    </w:p>
    <w:p w:rsidR="0050152E" w:rsidRPr="0050152E" w:rsidRDefault="0050152E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2E">
        <w:rPr>
          <w:rFonts w:ascii="Times New Roman" w:eastAsia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искусствав развитии каждого ребенка — главный смысловой стержень</w:t>
      </w:r>
    </w:p>
    <w:p w:rsidR="00494542" w:rsidRPr="0050152E" w:rsidRDefault="0050152E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52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8143A3" w:rsidRPr="00494542" w:rsidRDefault="008143A3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ХАРАКТЕРИСТИКАУЧЕБНОГО ПРЕДМЕТА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как школьная дисциплина имеетинтегративный характер, так как она включает в себя основыразных видов визуально-пространственных искусств: живопись,графику,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взаимодействияс другими, то есть временными и синтетическими, искусствами.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Систематизирующим методом является выделение трех основных видов художественной деятельности для визуальныхпространственных искусств: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— изобразительная художественная деятельность;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декоративная художественная деятельность;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конструктивная художественная деятельность.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Три способа художественного освоения действительности —изобразительный,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Постоянноепрактическое участие школьников в этих трех видах деятельности позволяет систематически приобщать их к миру искусства.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выделении видов художественной деятельности оченьважной является задача показать разницу их социальных функций: изображение — это художественное познание мира, выражение </w:t>
      </w: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своего к нему отношения, эстетического переживания его;конструктивная деятельность — это создание предметно-пространственной среды; декоративная деятельность — это способорганизации общения людей, имеющий коммуникативные функции в жизни общества.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иметь в виду, что в начальной школе три видахудожественной деятельности представлены в игровой формекак Братья-Мастера Изображения, Украшения и Постройки.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помогают вначале структурно членить, а значит, и понимать деятельность искусств в окружающей жизни, более глубоко осознавать искусство.Тематическая цельность и последовательность развития курса помогают обеспечить прозрачные эмоциональные контактыс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художественно-эмоциональнойкультуры.</w:t>
      </w:r>
    </w:p>
    <w:p w:rsid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личностнозначимых смыслов.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учебной деятельности — практическая художественно-творческая деятельность ученика и восприятиекрасоты окружающего мира, произведений искусства.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художественно-творческая деятельность(ребенок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такжехудожественные техники (аппликация, коллаж, монотипия,лепка, бумажная пластика и др.).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задач — постоянная смена художественных материалов, овладение их выразительными возможностями.Многообразие видов деятельности стимулирует интерес учеников к предмету, изучению искусства и является необходимымусловием формирования личности каждого.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произведений искусства предполагает развитие специальных навыков, развитие чувств, а также овладениеобразным языком искусства. Только в единстве восприятия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искусства и собственной творческой практической работы происходит формирование образного художественного мышления детей.Особым видом деятельности учащихся является выполнениетворческих проектов и компьютерных презентаций. Для этогонеобходима работа со словарями, использование собственныхфотографий, поиск разнообразной художественной информациив Интернете.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так, чтобы дать школьникам ясныепредставления о системе взаимодействия искусства с жизнью.Предусматривается широкое привлечение жизненного опытадетей, примеров из окружающей действительности. Работа наоснове наблюдения и эстетического переживания окружающей реальности является важным условием освоения детьмипрограммного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художественно-образного мышления учащихсястроится на единстве двух его основ: развитие наблюдатель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т. е. умения вглядываться в явления жизни, и развитие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фантазии, т. е. способности на основе развитой наблюдательности строить художественный образ, выражая свое отношениек реальности.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 переживание окружающей реальности, а также способность к осознанию своих собственных переживаний,своего внутреннего мира являются важными условиями освоения детьми материала курса. Конечная цель — формированиеу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 цельность и последовательность развитиякурса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расширения,обогащения его освоением культуры выражен в самой структуре</w:t>
      </w:r>
    </w:p>
    <w:p w:rsidR="00B61C74" w:rsidRPr="00B61C74" w:rsidRDefault="00B61C74" w:rsidP="00340E4F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Тематическая цельность и последовательность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A45F69" w:rsidRPr="00494542" w:rsidRDefault="00A45F69" w:rsidP="00494542">
      <w:pPr>
        <w:autoSpaceDE w:val="0"/>
        <w:autoSpaceDN w:val="0"/>
        <w:adjustRightInd w:val="0"/>
        <w:spacing w:before="43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Тема 1 класса —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«Ты изображаешь, украшаешь и строишь».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Тема 2 класса —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«Искусство и ты».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Тема 3 класса — </w:t>
      </w: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«Искусство вокруг нас». </w:t>
      </w:r>
      <w:r w:rsidRPr="00A629D8">
        <w:rPr>
          <w:rFonts w:ascii="Times New Roman" w:eastAsia="Times New Roman" w:hAnsi="Times New Roman" w:cs="Times New Roman"/>
          <w:sz w:val="24"/>
          <w:szCs w:val="24"/>
        </w:rPr>
        <w:t>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где люди живут, трудятся и созидают окружающий мир.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Тема 4 класса — </w:t>
      </w: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«Каждый народ — художник». </w:t>
      </w:r>
      <w:r w:rsidRPr="00A629D8">
        <w:rPr>
          <w:rFonts w:ascii="Times New Roman" w:eastAsia="Times New Roman" w:hAnsi="Times New Roman" w:cs="Times New Roman"/>
          <w:sz w:val="24"/>
          <w:szCs w:val="24"/>
        </w:rPr>
        <w:t>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A45F69" w:rsidRPr="00494542" w:rsidRDefault="00A45F69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Программа «Изобразительное искусство» предусматривает чередование уроков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индивидуального практического творчества учащихся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и уроков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коллективной творческой деятельности.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softHyphen/>
        <w:t>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lastRenderedPageBreak/>
        <w:t>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Обсуждение детских работ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C7BB7" w:rsidRDefault="00A45F69" w:rsidP="009C7BB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Периодическая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выставок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C7BB7" w:rsidRDefault="008143A3" w:rsidP="009C7BB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Рабочая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9C7BB7" w:rsidRDefault="008143A3" w:rsidP="009C7BB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A45F69" w:rsidRPr="00494542" w:rsidRDefault="008143A3" w:rsidP="009C7BB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</w:t>
      </w:r>
    </w:p>
    <w:p w:rsidR="00A2103D" w:rsidRPr="00A2103D" w:rsidRDefault="00A2103D" w:rsidP="00A2103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1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ПРЕДМЕТАВ УЧЕБНОМ ПЛАНЕ</w:t>
      </w:r>
    </w:p>
    <w:p w:rsidR="00A2103D" w:rsidRPr="00B61C74" w:rsidRDefault="00A2103D" w:rsidP="00A2103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программа «Изобразительное искусство» разработана для 1—4 классов начальной школы.На изучение предмета отводится 1 ч в неделю, всего накурс — 135 ч. Предмет изучается: в 1 классе — 33 ч в год, во2—4 классах — 34 ч в год (при 1 ч в неделю).</w:t>
      </w:r>
    </w:p>
    <w:p w:rsidR="00A2103D" w:rsidRPr="00B61C74" w:rsidRDefault="00A2103D" w:rsidP="00A2103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также может осуществляться, когда на изучениепредмета отводится 2 часа в неделю. При увеличении количества часов на изучение предмета за счет вариативной части, определяемой участниками образовательного процесса, или за счетвнеурочной деятельности предлагается не увеличение количества тем, а расширение времени на практическую художественно-творческую деятельность учащихся при сохранении самойлогики программы. Это способствует качеству обучения и достижению более высокого уровня как предметных, так и личностных и метапредметных результатов обучения.Данная учебная программа включает также задачи художественного труда и может рассматриваться как интегрированнаяпрограмма «Изобразительное искусство и художественный труд».</w:t>
      </w:r>
    </w:p>
    <w:p w:rsidR="00A2103D" w:rsidRDefault="00A2103D" w:rsidP="00A2103D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7BB7" w:rsidRDefault="00A45F69" w:rsidP="009C7BB7">
      <w:pPr>
        <w:autoSpaceDE w:val="0"/>
        <w:autoSpaceDN w:val="0"/>
        <w:adjustRightInd w:val="0"/>
        <w:spacing w:before="163" w:after="0" w:line="240" w:lineRule="auto"/>
        <w:ind w:left="-709" w:right="-2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9C7BB7" w:rsidRDefault="00A45F69" w:rsidP="009C7BB7">
      <w:pPr>
        <w:autoSpaceDE w:val="0"/>
        <w:autoSpaceDN w:val="0"/>
        <w:adjustRightInd w:val="0"/>
        <w:spacing w:before="163" w:after="0" w:line="240" w:lineRule="auto"/>
        <w:ind w:left="-709"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духовно-нравственное развитие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A45F69" w:rsidRPr="00494542" w:rsidRDefault="00A45F69" w:rsidP="009C7BB7">
      <w:pPr>
        <w:autoSpaceDE w:val="0"/>
        <w:autoSpaceDN w:val="0"/>
        <w:adjustRightInd w:val="0"/>
        <w:spacing w:before="163" w:after="0" w:line="240" w:lineRule="auto"/>
        <w:ind w:left="-709"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Культуросозидающая роль программы состоит также в воспитании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гражданственности и патриотизма.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Прежде всего ребенок постигает искусство своей Родины, а потом знакомится с искусством других народов.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многообразие культур разных народов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и ценностные связи, объединяющие всех людей планеты. Природа и жизнь являются базисом формируемогомироотношения.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709"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Связи искусства с жизнью человека,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A45F69" w:rsidRPr="00494542" w:rsidRDefault="00A45F69" w:rsidP="00494542">
      <w:pPr>
        <w:autoSpaceDE w:val="0"/>
        <w:autoSpaceDN w:val="0"/>
        <w:adjustRightInd w:val="0"/>
        <w:spacing w:before="43" w:after="0" w:line="240" w:lineRule="auto"/>
        <w:ind w:left="-567" w:right="-9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softHyphen/>
        <w:t>граммного материала. Стремление к выражению своего отношения к действительности должно служить источником разви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softHyphen/>
        <w:t>тия образного мышления.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567" w:right="-9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интереса к внутреннему миру человека,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способности углубления в себя, осознания своих внутренних переживаний. Это является залогом развития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способности сопереживания.</w:t>
      </w:r>
    </w:p>
    <w:p w:rsidR="00A45F69" w:rsidRPr="00494542" w:rsidRDefault="00A45F69" w:rsidP="00494542">
      <w:pPr>
        <w:autoSpaceDE w:val="0"/>
        <w:autoSpaceDN w:val="0"/>
        <w:adjustRightInd w:val="0"/>
        <w:spacing w:after="0" w:line="240" w:lineRule="auto"/>
        <w:ind w:left="-567" w:right="-9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прожита, т. е. пропущена через чувства ученика, а это возможно лишь в деятельностной форме,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форме личного творческого опыта.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A45F69" w:rsidRDefault="00A45F69" w:rsidP="00494542">
      <w:pPr>
        <w:autoSpaceDE w:val="0"/>
        <w:autoSpaceDN w:val="0"/>
        <w:adjustRightInd w:val="0"/>
        <w:spacing w:after="0" w:line="240" w:lineRule="auto"/>
        <w:ind w:left="-567" w:right="-9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Особый характер художественной информации нельзя адек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4945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проживание художественного образа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softHyphen/>
        <w:t>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 -ценностных критериев жизни.</w:t>
      </w:r>
    </w:p>
    <w:p w:rsidR="00494542" w:rsidRPr="00494542" w:rsidRDefault="00494542" w:rsidP="00494542">
      <w:pPr>
        <w:autoSpaceDE w:val="0"/>
        <w:autoSpaceDN w:val="0"/>
        <w:adjustRightInd w:val="0"/>
        <w:spacing w:after="0" w:line="240" w:lineRule="auto"/>
        <w:ind w:left="-567" w:right="-9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BB7" w:rsidRDefault="003864EB" w:rsidP="009C7BB7">
      <w:pPr>
        <w:autoSpaceDE w:val="0"/>
        <w:autoSpaceDN w:val="0"/>
        <w:adjustRightInd w:val="0"/>
        <w:spacing w:before="115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BC54DC" w:rsidRPr="009C7BB7" w:rsidRDefault="003864EB" w:rsidP="009C7BB7">
      <w:pPr>
        <w:autoSpaceDE w:val="0"/>
        <w:autoSpaceDN w:val="0"/>
        <w:adjustRightInd w:val="0"/>
        <w:spacing w:before="115"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результаты</w:t>
      </w:r>
    </w:p>
    <w:p w:rsidR="00494542" w:rsidRPr="00494542" w:rsidRDefault="00494542" w:rsidP="009C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7BB7" w:rsidRDefault="00BC54DC" w:rsidP="009C7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C54DC" w:rsidRPr="00494542" w:rsidRDefault="00BC54DC" w:rsidP="009C7B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C54DC" w:rsidRPr="00494542" w:rsidRDefault="00BC54DC" w:rsidP="00494542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BC54DC" w:rsidRPr="00494542" w:rsidRDefault="00BC54DC" w:rsidP="00494542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BC54DC" w:rsidRPr="00494542" w:rsidRDefault="00BC54DC" w:rsidP="00494542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BC54DC" w:rsidRPr="00494542" w:rsidRDefault="00BC54DC" w:rsidP="00494542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BC54DC" w:rsidRPr="00494542" w:rsidRDefault="00BC54DC" w:rsidP="00494542">
      <w:pPr>
        <w:pStyle w:val="a6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C54DC" w:rsidRPr="00494542" w:rsidRDefault="00BC54DC" w:rsidP="00494542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494542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494542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BC54DC" w:rsidRPr="00494542" w:rsidRDefault="00BC54DC" w:rsidP="00494542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BC54DC" w:rsidRPr="00494542" w:rsidRDefault="00BC54DC" w:rsidP="00494542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494542" w:rsidRPr="00494542" w:rsidRDefault="00494542" w:rsidP="0049454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4542" w:rsidRDefault="00BC54DC" w:rsidP="0049454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42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A2103D" w:rsidRPr="00A2103D" w:rsidRDefault="00A2103D" w:rsidP="00A2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выделятьглавное, обобщать;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успеха/неуспехаучебной деятельности и способности конструктивно действовать даже в ситуациях неуспеха;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анализа,синтеза, обобщения, классификации по родовидовым признакам;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творческойработы;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учебныедействия в соответствии с поставленной задачей, находитьварианты решения различных художественно-творческихзадач;</w:t>
      </w:r>
    </w:p>
    <w:p w:rsidR="00A2103D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творческуюдеятельность, умение организовать место занятий;</w:t>
      </w:r>
    </w:p>
    <w:p w:rsidR="00494542" w:rsidRPr="00A2103D" w:rsidRDefault="00A2103D" w:rsidP="00A2103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03D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умений,к достижению более высоких и оригинальных творческихрезультатов.</w:t>
      </w:r>
    </w:p>
    <w:p w:rsidR="00494542" w:rsidRPr="00494542" w:rsidRDefault="00494542" w:rsidP="00A2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BB7" w:rsidRDefault="00BC54DC" w:rsidP="00494542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4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сформированность первоначальных представлений о ролиизобразительного искусства в жизни человека, его роли в духовно-нравственном развитии человека;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сформированность основ художественной культуры, в томчисле на материале художественной культуры родного края,эстетического отношения к миру; понимание красоты как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ценности, потребности в художественном творчестве и в общении с искусством;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деятельности(рисунке, живописи, скульптуре, художественном конструировании), а также в специфических формах художественнойдеятельности, базирующихся на ИКТ (цифровая фотография, видеозапись, элементы мультипликации и пр.);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прикладныевиды искусства);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понимание образной природы искусства;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умение обсуждать и анализировать произведения искусства,выражая суждения о содержании, сюжетах и выразительныхсредствах;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усвоение названий ведущих художественных музеев Россиии художественных музеев своего региона;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напразднике;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освоение умений применять в художественно-творческойдеятельности основы цветоведения, основы графическойграмоты;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овладение навыками моделирования из бумаги, лепки изпластилина, навыками изображения средствами аппликациии коллажа;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разныхприродных условиях создавать свою самобытную художественную культуру;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b/>
          <w:sz w:val="24"/>
          <w:szCs w:val="24"/>
        </w:rPr>
        <w:t>Ниже представлено тематическое планирование</w:t>
      </w:r>
      <w:r w:rsidRPr="005E79F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учебниками для общеобразовательных организаций подредакцией Б. М. Неменского: Л. А. Неменская. Изобразительное искусство. 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Ты изображаешь, украшаешь и строишь. 1 класс;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 xml:space="preserve">Е. И. Коротеева. Изобразительное искусство. Искусство и ты. 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 xml:space="preserve">2 класс; Изобразительное искусство. Искусство вокруг нас. 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3 класс; Л. А. Неменская. Изобразительное искусство. Каждый</w:t>
      </w:r>
    </w:p>
    <w:p w:rsid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 xml:space="preserve">народ — художник. 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4 класс. Все учебники выпущены в свет издательством «Просвещение».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В результате изучения искусства у обучающихся: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lastRenderedPageBreak/>
        <w:t>будут сформированы основы художественной культуры:представления о специфике искусства, потребность в художественном творчестве и в общении с искусством;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начнут развиваться образное мышление, наблюдательностьи воображение, творческие способности, эстетические чувства, формироваться основы анализа произведения искусства;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появится способность к реализации творческого потенциала в духовной, художественно-продуктивной деятельности,разовьется трудолюбие, открытость миру, диалогичность;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установится осознанное уважение и принятие традиций, формкультурно-исторической, социальной и духовной жизни родного края, наполнятся конкретным содержание понятия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«Отечество», «родная земля», «моя семья и род», «мой дом»,разовьется принятие культуры и духовных традиций многонационального народа Российской Федерации, зародится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социально ориентированный взгляд на мир;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5E79FF" w:rsidRPr="005E79FF" w:rsidRDefault="005E79FF" w:rsidP="005E79FF">
      <w:p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b/>
          <w:sz w:val="24"/>
          <w:szCs w:val="24"/>
        </w:rPr>
        <w:t>Обучающиеся:</w:t>
      </w:r>
    </w:p>
    <w:p w:rsid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 xml:space="preserve">овладеют умениями и навыками восприятия произведенийискусства; </w:t>
      </w:r>
    </w:p>
    <w:p w:rsid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 xml:space="preserve">смогут понимать образную природу искусства; 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давать эстетическую оценку явлениям окружающего мира;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научатся различать виды и жанры искусства, смогут называтьведущие художественные музеи России (и своего региона);</w:t>
      </w:r>
    </w:p>
    <w:p w:rsid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 xml:space="preserve">будут использовать выразительные средства для воплощениясобственного художественно-творческого замысла; </w:t>
      </w:r>
    </w:p>
    <w:p w:rsidR="005E79FF" w:rsidRPr="005E79FF" w:rsidRDefault="005E79FF" w:rsidP="005E79FF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48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E79FF">
        <w:rPr>
          <w:rFonts w:ascii="Times New Roman" w:eastAsia="Times New Roman" w:hAnsi="Times New Roman" w:cs="Times New Roman"/>
          <w:sz w:val="24"/>
          <w:szCs w:val="24"/>
        </w:rPr>
        <w:t>смогут выполнять простые рисунки и орнаментальные композиции, используя язык компьютерной графики в программе Paint.</w:t>
      </w:r>
    </w:p>
    <w:p w:rsidR="00A629D8" w:rsidRPr="00A629D8" w:rsidRDefault="00A629D8" w:rsidP="00A629D8">
      <w:pPr>
        <w:autoSpaceDE w:val="0"/>
        <w:autoSpaceDN w:val="0"/>
        <w:adjustRightInd w:val="0"/>
        <w:spacing w:before="48" w:after="0"/>
        <w:ind w:left="-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340E4F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:rsidR="00A629D8" w:rsidRPr="00A629D8" w:rsidRDefault="00A629D8" w:rsidP="00A629D8">
      <w:pPr>
        <w:autoSpaceDE w:val="0"/>
        <w:autoSpaceDN w:val="0"/>
        <w:adjustRightInd w:val="0"/>
        <w:spacing w:before="197" w:after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sz w:val="24"/>
          <w:szCs w:val="24"/>
        </w:rPr>
        <w:t>ТЫ ИЗОБРАЖАЕШЬ, УКРАШАЕШЬ И СТРОИШЬ</w:t>
      </w:r>
    </w:p>
    <w:p w:rsidR="00A629D8" w:rsidRPr="00A629D8" w:rsidRDefault="00A629D8" w:rsidP="00340E4F">
      <w:pPr>
        <w:autoSpaceDE w:val="0"/>
        <w:autoSpaceDN w:val="0"/>
        <w:adjustRightInd w:val="0"/>
        <w:spacing w:before="91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Ты учишься изображать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253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Изображения всюду вокруг нас. 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253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Мастер Изображения учит видеть.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253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 Изображать можно пятном. 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253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Изображать можно в объеме.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253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Изображать можно линией.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253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Разноцветные краски.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Изображать можно и то, что невидимо (настроение).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 Художники и зрители (обобщение темы).</w:t>
      </w:r>
    </w:p>
    <w:p w:rsidR="00A629D8" w:rsidRPr="00A629D8" w:rsidRDefault="00A629D8" w:rsidP="00340E4F">
      <w:pPr>
        <w:autoSpaceDE w:val="0"/>
        <w:autoSpaceDN w:val="0"/>
        <w:adjustRightInd w:val="0"/>
        <w:spacing w:before="120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Ты украшаешь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3379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Мир полон украшений.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3379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Цветы.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 Красоту нужно уметь замечать. 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Узоры на крыльях. Ритм пятен. 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Красивые рыбы. Монотипия. 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Украшения птиц. Объемная аппликация. 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Узоры, которые создали люди. 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Как украшает себя человек.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Мастер Украшения помогает сделать праздник (обобщение темы).</w:t>
      </w:r>
    </w:p>
    <w:p w:rsidR="00A629D8" w:rsidRPr="00A629D8" w:rsidRDefault="00A629D8" w:rsidP="00340E4F">
      <w:pPr>
        <w:autoSpaceDE w:val="0"/>
        <w:autoSpaceDN w:val="0"/>
        <w:adjustRightInd w:val="0"/>
        <w:spacing w:before="115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Ты строишь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Постройки в нашей жизни.</w:t>
      </w:r>
    </w:p>
    <w:p w:rsidR="00340E4F" w:rsidRDefault="00340E4F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 бывают разными.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 Домики, которые построила природа.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Дом снаружи и внутри.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Строим город.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Все имеет свое строение.</w:t>
      </w:r>
    </w:p>
    <w:p w:rsidR="00A629D8" w:rsidRPr="00A629D8" w:rsidRDefault="00A629D8" w:rsidP="00340E4F">
      <w:pPr>
        <w:autoSpaceDE w:val="0"/>
        <w:autoSpaceDN w:val="0"/>
        <w:adjustRightInd w:val="0"/>
        <w:spacing w:before="5"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Строим вещи.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Город, в котором мы живем (обобщение темы).</w:t>
      </w:r>
    </w:p>
    <w:p w:rsidR="00A629D8" w:rsidRPr="00A629D8" w:rsidRDefault="00A629D8" w:rsidP="00340E4F">
      <w:pPr>
        <w:autoSpaceDE w:val="0"/>
        <w:autoSpaceDN w:val="0"/>
        <w:adjustRightInd w:val="0"/>
        <w:spacing w:before="120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Изображение, украшение, постройка всегда помогают друг другу</w:t>
      </w:r>
    </w:p>
    <w:p w:rsidR="00A629D8" w:rsidRPr="00A629D8" w:rsidRDefault="00A629D8" w:rsidP="00340E4F">
      <w:pPr>
        <w:autoSpaceDE w:val="0"/>
        <w:autoSpaceDN w:val="0"/>
        <w:adjustRightInd w:val="0"/>
        <w:spacing w:before="5"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Три Брата-Мастера всегда трудятся вместе. </w:t>
      </w:r>
    </w:p>
    <w:p w:rsidR="00340E4F" w:rsidRDefault="00A629D8" w:rsidP="00340E4F">
      <w:pPr>
        <w:autoSpaceDE w:val="0"/>
        <w:autoSpaceDN w:val="0"/>
        <w:adjustRightInd w:val="0"/>
        <w:spacing w:before="5"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340E4F">
        <w:rPr>
          <w:rFonts w:ascii="Times New Roman" w:eastAsia="Times New Roman" w:hAnsi="Times New Roman" w:cs="Times New Roman"/>
          <w:sz w:val="24"/>
          <w:szCs w:val="24"/>
        </w:rPr>
        <w:t>здник весны</w:t>
      </w:r>
    </w:p>
    <w:p w:rsidR="00A629D8" w:rsidRPr="00A629D8" w:rsidRDefault="00A629D8" w:rsidP="00340E4F">
      <w:pPr>
        <w:autoSpaceDE w:val="0"/>
        <w:autoSpaceDN w:val="0"/>
        <w:adjustRightInd w:val="0"/>
        <w:spacing w:before="5" w:after="0"/>
        <w:ind w:left="-284" w:right="169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Сказочная страна. Времена года.</w:t>
      </w:r>
    </w:p>
    <w:p w:rsidR="00A629D8" w:rsidRPr="00A629D8" w:rsidRDefault="00A629D8" w:rsidP="00340E4F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Здравствуй, лето! Урок любования (обобщение темы).</w:t>
      </w:r>
    </w:p>
    <w:p w:rsidR="003864EB" w:rsidRPr="00494542" w:rsidRDefault="003864EB" w:rsidP="004945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3864EB" w:rsidRDefault="008143A3" w:rsidP="00A629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ab/>
        <w:t>В рабочей программе</w:t>
      </w:r>
      <w:r w:rsidR="003864EB" w:rsidRPr="00494542">
        <w:rPr>
          <w:rFonts w:ascii="Times New Roman" w:eastAsia="Times New Roman" w:hAnsi="Times New Roman" w:cs="Times New Roman"/>
          <w:sz w:val="24"/>
          <w:szCs w:val="24"/>
        </w:rPr>
        <w:t xml:space="preserve"> по изобразительному искусству 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 выделены 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</w:t>
      </w:r>
    </w:p>
    <w:p w:rsidR="00A629D8" w:rsidRPr="00494542" w:rsidRDefault="00A629D8" w:rsidP="0049454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9D8" w:rsidRPr="00A629D8" w:rsidRDefault="00A629D8" w:rsidP="00A629D8">
      <w:pPr>
        <w:autoSpaceDE w:val="0"/>
        <w:autoSpaceDN w:val="0"/>
        <w:adjustRightInd w:val="0"/>
        <w:spacing w:before="115"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sz w:val="24"/>
          <w:szCs w:val="24"/>
        </w:rPr>
        <w:t>ИСКУССТВО И ТЫ</w:t>
      </w:r>
    </w:p>
    <w:p w:rsidR="00A629D8" w:rsidRPr="00A629D8" w:rsidRDefault="00A629D8" w:rsidP="00A629D8">
      <w:pPr>
        <w:autoSpaceDE w:val="0"/>
        <w:autoSpaceDN w:val="0"/>
        <w:adjustRightInd w:val="0"/>
        <w:spacing w:before="106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Как и чем работает художник?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Три основных цвета — желтый, красный, синий.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Белая и черная краски.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-2386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Неожиданные материалы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before="120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Реальность и фантазия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2957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before="125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О чем говорит искусство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природы в различных состояниях. Изображение характера животных.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Изображение характера человека: женский образ. Изображение характера человека: мужской образ. Образ человека в скульптуре.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Человек и его украшения.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О чем говорят украшения. Образ здания.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-2386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before="110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Как говорит искусство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Теплые и холодные цвета. Борьба теплого и холодного. Тихие и звонкие цвета.</w:t>
      </w:r>
    </w:p>
    <w:p w:rsidR="00A629D8" w:rsidRPr="00A629D8" w:rsidRDefault="00A629D8" w:rsidP="00A629D8">
      <w:pPr>
        <w:autoSpaceDE w:val="0"/>
        <w:autoSpaceDN w:val="0"/>
        <w:adjustRightInd w:val="0"/>
        <w:spacing w:before="43" w:after="0"/>
        <w:ind w:left="-284" w:right="-1961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Что такое ритм линий? </w:t>
      </w:r>
    </w:p>
    <w:p w:rsidR="00A629D8" w:rsidRPr="00A629D8" w:rsidRDefault="00A629D8" w:rsidP="00A629D8">
      <w:pPr>
        <w:autoSpaceDE w:val="0"/>
        <w:autoSpaceDN w:val="0"/>
        <w:adjustRightInd w:val="0"/>
        <w:spacing w:before="43" w:after="0"/>
        <w:ind w:left="-284" w:right="-1961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Характер линий. </w:t>
      </w:r>
    </w:p>
    <w:p w:rsidR="00A629D8" w:rsidRPr="00A629D8" w:rsidRDefault="00A629D8" w:rsidP="00A629D8">
      <w:pPr>
        <w:autoSpaceDE w:val="0"/>
        <w:autoSpaceDN w:val="0"/>
        <w:adjustRightInd w:val="0"/>
        <w:spacing w:before="43" w:after="0"/>
        <w:ind w:left="-284" w:right="-1961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Ритм пятен.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Пропорции выражают характер.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Ритм линий и пятен, цвет, пропорции — средства выразительности.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Обобщающий урок года.</w:t>
      </w:r>
    </w:p>
    <w:p w:rsidR="00A629D8" w:rsidRPr="00A629D8" w:rsidRDefault="00A629D8" w:rsidP="00A629D8">
      <w:pPr>
        <w:autoSpaceDE w:val="0"/>
        <w:autoSpaceDN w:val="0"/>
        <w:adjustRightInd w:val="0"/>
        <w:spacing w:before="43" w:after="0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sz w:val="24"/>
          <w:szCs w:val="24"/>
        </w:rPr>
        <w:t>ИСКУССТВО ВОКРУГ НАС</w:t>
      </w:r>
    </w:p>
    <w:p w:rsidR="00A629D8" w:rsidRPr="00A629D8" w:rsidRDefault="00A629D8" w:rsidP="00A629D8">
      <w:pPr>
        <w:autoSpaceDE w:val="0"/>
        <w:autoSpaceDN w:val="0"/>
        <w:adjustRightInd w:val="0"/>
        <w:spacing w:before="115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 в твоем доме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Твои игрушки.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Посуда у тебя дома.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Обои и шторы у тебя дома.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Мамин платок.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Твои книжки.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Открытки.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Труд художника для твоего дома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before="149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 на улицах твоего города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379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Памятники архитектуры.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379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Парки, скверы, бульвары.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379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Ажурные ограды.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379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Волшебные фонари.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379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Витрины.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Удивительный транспорт.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Труд художника на улицах твоего города (села)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before="149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Художник и зрелище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Художник в цирке.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Художник в театре.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Театр кукол.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Маски.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Афиша и плакат.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Праздник в городе.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Школьный карнавал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before="149" w:after="0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Художник и музей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Музей в жизни города.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 Картина — особый мир. Картина – пейзаж.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Картина-портрет.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lastRenderedPageBreak/>
        <w:t>Картина-натюрморт.</w:t>
      </w:r>
    </w:p>
    <w:p w:rsidR="00A629D8" w:rsidRPr="00A629D8" w:rsidRDefault="00A629D8" w:rsidP="00A629D8">
      <w:pPr>
        <w:autoSpaceDE w:val="0"/>
        <w:autoSpaceDN w:val="0"/>
        <w:adjustRightInd w:val="0"/>
        <w:spacing w:before="43" w:after="0"/>
        <w:ind w:left="-284" w:right="1267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Картины исторические и бытовые. </w:t>
      </w:r>
    </w:p>
    <w:p w:rsidR="00A629D8" w:rsidRPr="00A629D8" w:rsidRDefault="00A629D8" w:rsidP="00A629D8">
      <w:pPr>
        <w:autoSpaceDE w:val="0"/>
        <w:autoSpaceDN w:val="0"/>
        <w:adjustRightInd w:val="0"/>
        <w:spacing w:before="43" w:after="0"/>
        <w:ind w:left="-284" w:right="1267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Скульптура в музее и на улице. </w:t>
      </w:r>
    </w:p>
    <w:p w:rsidR="00A629D8" w:rsidRPr="00A629D8" w:rsidRDefault="00A629D8" w:rsidP="00A629D8">
      <w:pPr>
        <w:autoSpaceDE w:val="0"/>
        <w:autoSpaceDN w:val="0"/>
        <w:adjustRightInd w:val="0"/>
        <w:spacing w:before="43" w:after="0"/>
        <w:ind w:left="-284" w:right="1267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Художественная выставка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after="0" w:line="240" w:lineRule="exact"/>
        <w:rPr>
          <w:rFonts w:ascii="Century Gothic" w:eastAsia="Times New Roman" w:hAnsi="Century Gothic" w:cs="Times New Roman"/>
          <w:sz w:val="24"/>
          <w:szCs w:val="24"/>
        </w:rPr>
      </w:pPr>
    </w:p>
    <w:p w:rsidR="00A629D8" w:rsidRPr="00A629D8" w:rsidRDefault="00A629D8" w:rsidP="00A629D8">
      <w:pPr>
        <w:autoSpaceDE w:val="0"/>
        <w:autoSpaceDN w:val="0"/>
        <w:adjustRightInd w:val="0"/>
        <w:spacing w:before="82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sz w:val="24"/>
          <w:szCs w:val="24"/>
        </w:rPr>
        <w:t>КАЖДЫЙ НАРОД - ХУДОЖНИК (ИЗОБРАЖЕНИЕ, УКРАШЕНИЕ, ПОСТРОЙКА В ТВОРЧЕСТВЕ НАРОДОВ ВСЕЙ ЗЕМЛИ)</w:t>
      </w:r>
    </w:p>
    <w:p w:rsidR="00A629D8" w:rsidRPr="00A629D8" w:rsidRDefault="00A629D8" w:rsidP="00A629D8">
      <w:pPr>
        <w:autoSpaceDE w:val="0"/>
        <w:autoSpaceDN w:val="0"/>
        <w:adjustRightInd w:val="0"/>
        <w:spacing w:before="106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Истоки родного искусства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2957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Пейзаж родной земли.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2957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Деревня — деревянный мир.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2957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Красота человека.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Народные праздники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before="158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Древние города нашей земли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Родной угол.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Древние соборы.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Города Русской земли.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Древнерусские воины-защитники.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Новгород. Псков. Владимир и Суздаль. Москва.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Узорочье теремов.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Пир в теремных палатах (обобщение темы).</w:t>
      </w:r>
    </w:p>
    <w:p w:rsidR="00A629D8" w:rsidRPr="00A629D8" w:rsidRDefault="00A629D8" w:rsidP="00A629D8">
      <w:pPr>
        <w:autoSpaceDE w:val="0"/>
        <w:autoSpaceDN w:val="0"/>
        <w:adjustRightInd w:val="0"/>
        <w:spacing w:before="154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Каждый народ — художник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Народы гор и степей.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Города в пустыне.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Древняя Эллада.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Европейские города Средневековья.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Многообразие художественных культур в мире (обобщение темы)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40"/>
          <w:position w:val="-3"/>
          <w:sz w:val="24"/>
          <w:szCs w:val="24"/>
        </w:rPr>
      </w:pP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 объединяет народы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Материнство.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Мудрость старости.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Сопереживание.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 xml:space="preserve"> Герои-защитники. 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ind w:right="3802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Юность и надежды.</w:t>
      </w:r>
    </w:p>
    <w:p w:rsidR="00A629D8" w:rsidRPr="00A629D8" w:rsidRDefault="00A629D8" w:rsidP="00A629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29D8">
        <w:rPr>
          <w:rFonts w:ascii="Times New Roman" w:eastAsia="Times New Roman" w:hAnsi="Times New Roman" w:cs="Times New Roman"/>
          <w:sz w:val="24"/>
          <w:szCs w:val="24"/>
        </w:rPr>
        <w:t>Искусство народов мира (обобщение темы).</w:t>
      </w:r>
    </w:p>
    <w:p w:rsidR="009C7BB7" w:rsidRPr="00A629D8" w:rsidRDefault="009C7BB7" w:rsidP="009C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3A3" w:rsidRPr="00494542" w:rsidRDefault="008143A3" w:rsidP="009C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8143A3" w:rsidRPr="00494542" w:rsidRDefault="008143A3" w:rsidP="0049454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8143A3" w:rsidRPr="00494542" w:rsidRDefault="008143A3" w:rsidP="00494542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3864EB" w:rsidRPr="00494542" w:rsidRDefault="003864EB" w:rsidP="0049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3A3" w:rsidRPr="00494542" w:rsidRDefault="008143A3" w:rsidP="0049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работа, практические и тематические работы. На учебных занятиях используются коллективные способы обучения в парах постоянного состава (ППС), в малых группах. Во время учебных занятий ученики обсуждают работы товарищей, результаты коллективного творчества и индивидуальные работы на уроках.</w:t>
      </w:r>
    </w:p>
    <w:p w:rsidR="008143A3" w:rsidRPr="00494542" w:rsidRDefault="008143A3" w:rsidP="00494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Значительную роль играют литературные и музыкальные произведения, позволяющие создать целостное представление о культуре народа. </w:t>
      </w:r>
    </w:p>
    <w:p w:rsidR="008143A3" w:rsidRPr="00494542" w:rsidRDefault="008143A3" w:rsidP="00494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уделяется развитию речи обучающихся, так как раскрываются основные термины и понятия такие, как: гуашь, репродукция, панно.</w:t>
      </w:r>
    </w:p>
    <w:p w:rsidR="008143A3" w:rsidRPr="00494542" w:rsidRDefault="008143A3" w:rsidP="00494542">
      <w:pPr>
        <w:pStyle w:val="a4"/>
        <w:spacing w:after="0"/>
        <w:ind w:left="435" w:firstLine="271"/>
        <w:jc w:val="both"/>
        <w:rPr>
          <w:b/>
        </w:rPr>
      </w:pPr>
      <w:r w:rsidRPr="00494542">
        <w:rPr>
          <w:b/>
        </w:rPr>
        <w:t xml:space="preserve">Общеучебные умения, навыки и способы деятельности </w:t>
      </w:r>
    </w:p>
    <w:p w:rsidR="008143A3" w:rsidRPr="00494542" w:rsidRDefault="008143A3" w:rsidP="0049454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изобразительного искусства формируются умения: </w:t>
      </w:r>
    </w:p>
    <w:p w:rsidR="008143A3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окружающий мир и произведения искусства; </w:t>
      </w:r>
    </w:p>
    <w:p w:rsidR="008143A3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результаты сравнения;</w:t>
      </w:r>
    </w:p>
    <w:p w:rsidR="008143A3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простейшими знаковыми и графическими моделями для выявления характерных особенностей художественного образа;</w:t>
      </w:r>
    </w:p>
    <w:p w:rsidR="008143A3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наблюдательность;</w:t>
      </w:r>
    </w:p>
    <w:p w:rsidR="008143A3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творческие работы на основе собственного замысла;</w:t>
      </w:r>
    </w:p>
    <w:p w:rsidR="008143A3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8143A3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пластилином, бумагой, гуашью, фломастерами, карандашами;</w:t>
      </w:r>
    </w:p>
    <w:p w:rsidR="008143A3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создании «проектов» изображений, украшений, построек для дома; </w:t>
      </w:r>
    </w:p>
    <w:p w:rsidR="008936FA" w:rsidRPr="00494542" w:rsidRDefault="008143A3" w:rsidP="0049454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выразительность пропорций и конструкцию формы. </w:t>
      </w:r>
    </w:p>
    <w:p w:rsidR="008936FA" w:rsidRPr="00494542" w:rsidRDefault="008936FA" w:rsidP="00494542">
      <w:pPr>
        <w:pStyle w:val="a3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494542">
        <w:rPr>
          <w:rFonts w:ascii="Times New Roman" w:hAnsi="Times New Roman"/>
          <w:b/>
          <w:sz w:val="24"/>
          <w:szCs w:val="24"/>
        </w:rPr>
        <w:t>Формы и методы обучения</w:t>
      </w:r>
    </w:p>
    <w:p w:rsidR="008936FA" w:rsidRPr="00494542" w:rsidRDefault="008936FA" w:rsidP="00494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В процессе занятий используются различные формы занятий:</w:t>
      </w:r>
    </w:p>
    <w:p w:rsidR="008936FA" w:rsidRPr="00494542" w:rsidRDefault="008936FA" w:rsidP="00494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 xml:space="preserve"> традиционные, комбинированные и практические занятия; лекции, игры, праздники, конкурсы, соревнования и другие. </w:t>
      </w:r>
    </w:p>
    <w:p w:rsidR="008936FA" w:rsidRPr="00494542" w:rsidRDefault="008936FA" w:rsidP="00494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 xml:space="preserve"> А также различные методы:</w:t>
      </w:r>
    </w:p>
    <w:p w:rsidR="008936FA" w:rsidRPr="00494542" w:rsidRDefault="008936FA" w:rsidP="004945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Методы, в основе которых лежит способ организации занятия: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словесный (устное изложение, беседа, рассказ, лекция и т.д.)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наглядный (показ видео и мультимедийных материалов, иллюстраций, наблюдение, показ (выполнение) педагогом, работа по образцу и др.)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практический (</w:t>
      </w:r>
      <w:r w:rsidR="005D468A" w:rsidRPr="00494542">
        <w:rPr>
          <w:rFonts w:ascii="Times New Roman" w:hAnsi="Times New Roman"/>
          <w:sz w:val="24"/>
          <w:szCs w:val="24"/>
        </w:rPr>
        <w:t>выполнение работ по инструкцион</w:t>
      </w:r>
      <w:r w:rsidRPr="00494542">
        <w:rPr>
          <w:rFonts w:ascii="Times New Roman" w:hAnsi="Times New Roman"/>
          <w:sz w:val="24"/>
          <w:szCs w:val="24"/>
        </w:rPr>
        <w:t>ным картам, схемам и др.)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Методы, в основе которых лежит уровень деятельности детей: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объяснительно-иллюстративный – дети воспринимают и усваивают готовую информацию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репродуктивный – учащиеся воспроизводят полученные знания и освоенные способы деятельности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- исследовательский – самостоятельная творческая работа учащихся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фронтальный – одновременная работа со всеми учащимися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lastRenderedPageBreak/>
        <w:t>индивидуально-фронтальный – чередование индивидуальных и фронтальных форм работы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групповой – организация работы в группах.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индивидуальный – индивидуальное выполнение заданий, решение проблем.</w:t>
      </w:r>
    </w:p>
    <w:p w:rsidR="008936FA" w:rsidRPr="00494542" w:rsidRDefault="008936FA" w:rsidP="0049454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494542">
        <w:rPr>
          <w:rFonts w:ascii="Times New Roman" w:hAnsi="Times New Roman"/>
          <w:sz w:val="24"/>
          <w:szCs w:val="24"/>
        </w:rPr>
        <w:t>и другие</w:t>
      </w:r>
      <w:r w:rsidRPr="00494542">
        <w:rPr>
          <w:rFonts w:ascii="Times New Roman" w:hAnsi="Times New Roman"/>
          <w:b/>
          <w:sz w:val="24"/>
          <w:szCs w:val="24"/>
        </w:rPr>
        <w:t>.</w:t>
      </w:r>
    </w:p>
    <w:p w:rsidR="009C7BB7" w:rsidRPr="00494542" w:rsidRDefault="009C7BB7" w:rsidP="009C7BB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3A3" w:rsidRPr="00494542" w:rsidRDefault="008143A3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4542">
        <w:rPr>
          <w:rFonts w:ascii="Times New Roman" w:eastAsia="Times New Roman" w:hAnsi="Times New Roman" w:cs="Times New Roman"/>
          <w:b/>
          <w:sz w:val="24"/>
          <w:szCs w:val="24"/>
        </w:rPr>
        <w:t>Виды контроля</w:t>
      </w:r>
    </w:p>
    <w:p w:rsidR="008143A3" w:rsidRPr="00494542" w:rsidRDefault="008143A3" w:rsidP="004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• Проведение аттестации учащихся в начале, середине и конце года</w:t>
      </w:r>
    </w:p>
    <w:p w:rsidR="008143A3" w:rsidRPr="00494542" w:rsidRDefault="008143A3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• Составление диагностической карты  «Оценка результатов освоения программы».</w:t>
      </w:r>
    </w:p>
    <w:p w:rsidR="008143A3" w:rsidRPr="00494542" w:rsidRDefault="008143A3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• Участие в районных и городских выставках.</w:t>
      </w:r>
    </w:p>
    <w:p w:rsidR="008143A3" w:rsidRPr="00494542" w:rsidRDefault="008143A3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• Проведение выставок работ учащихся: </w:t>
      </w:r>
    </w:p>
    <w:p w:rsidR="008143A3" w:rsidRPr="00494542" w:rsidRDefault="008143A3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– в классе, </w:t>
      </w:r>
    </w:p>
    <w:p w:rsidR="008143A3" w:rsidRDefault="008143A3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– в школе.</w:t>
      </w:r>
    </w:p>
    <w:p w:rsidR="009C7BB7" w:rsidRPr="00494542" w:rsidRDefault="009C7BB7" w:rsidP="004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3A3" w:rsidRPr="00494542" w:rsidRDefault="008143A3" w:rsidP="00494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4542">
        <w:rPr>
          <w:rFonts w:ascii="Times New Roman" w:hAnsi="Times New Roman" w:cs="Times New Roman"/>
          <w:b/>
          <w:sz w:val="24"/>
          <w:szCs w:val="24"/>
        </w:rPr>
        <w:t>Материально – техническая база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i/>
          <w:sz w:val="24"/>
          <w:szCs w:val="24"/>
        </w:rPr>
        <w:t>Учебно-методический комплекс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 Учебные и методические пособия: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 Научная, специальная, методическая литература (См. список литературы).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i/>
          <w:sz w:val="24"/>
          <w:szCs w:val="24"/>
        </w:rPr>
        <w:t>Дидактические материалы: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Поэтапные разработки и схемы рисования животных, насекомых, птиц..</w:t>
      </w:r>
    </w:p>
    <w:p w:rsidR="008936FA" w:rsidRPr="00494542" w:rsidRDefault="005D468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Поэтапные разработки и схемы</w:t>
      </w:r>
      <w:r w:rsidR="008936FA" w:rsidRPr="00494542">
        <w:rPr>
          <w:rFonts w:ascii="Times New Roman" w:eastAsia="Times New Roman" w:hAnsi="Times New Roman" w:cs="Times New Roman"/>
          <w:sz w:val="24"/>
          <w:szCs w:val="24"/>
        </w:rPr>
        <w:t xml:space="preserve"> рисования различных предметов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="005D468A" w:rsidRPr="00494542">
        <w:rPr>
          <w:rFonts w:ascii="Times New Roman" w:eastAsia="Times New Roman" w:hAnsi="Times New Roman" w:cs="Times New Roman"/>
          <w:sz w:val="24"/>
          <w:szCs w:val="24"/>
        </w:rPr>
        <w:t xml:space="preserve"> выполнения тематических  тем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 Альбом лучших работ детей. 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 Таблица рекомендуемых цветовых сочетаний.</w:t>
      </w:r>
    </w:p>
    <w:p w:rsidR="005D468A" w:rsidRPr="00494542" w:rsidRDefault="005D468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Репродукции картин известных художников.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</w:t>
      </w:r>
      <w:r w:rsidR="005D468A" w:rsidRPr="00494542">
        <w:rPr>
          <w:rFonts w:ascii="Times New Roman" w:eastAsia="Times New Roman" w:hAnsi="Times New Roman" w:cs="Times New Roman"/>
          <w:sz w:val="24"/>
          <w:szCs w:val="24"/>
        </w:rPr>
        <w:t xml:space="preserve"> учителя</w:t>
      </w:r>
      <w:r w:rsidRPr="004945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 Компьютерные презентации:</w:t>
      </w:r>
    </w:p>
    <w:p w:rsidR="005D468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оборудования и материалов, необходимых для занятий 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Учебные столы и стулья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 Выставочные стенды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Инструкционные карты, </w:t>
      </w:r>
    </w:p>
    <w:p w:rsidR="005D468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Журналы и книги по </w:t>
      </w:r>
      <w:r w:rsidR="005D468A" w:rsidRPr="00494542">
        <w:rPr>
          <w:rFonts w:ascii="Times New Roman" w:eastAsia="Times New Roman" w:hAnsi="Times New Roman" w:cs="Times New Roman"/>
          <w:sz w:val="24"/>
          <w:szCs w:val="24"/>
        </w:rPr>
        <w:t>изобразительному искусству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Альбом для лучших работ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Магнитофон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 xml:space="preserve"> Фонотека</w:t>
      </w:r>
    </w:p>
    <w:p w:rsidR="005D468A" w:rsidRPr="00494542" w:rsidRDefault="005D468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5D468A" w:rsidRPr="00494542" w:rsidRDefault="005D468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Телевизор</w:t>
      </w:r>
    </w:p>
    <w:p w:rsidR="005D468A" w:rsidRPr="00494542" w:rsidRDefault="005D468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Видеомагнитофон</w:t>
      </w:r>
    </w:p>
    <w:p w:rsidR="005D468A" w:rsidRPr="00494542" w:rsidRDefault="00594F68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542">
        <w:rPr>
          <w:rFonts w:ascii="Times New Roman" w:eastAsia="Times New Roman" w:hAnsi="Times New Roman" w:cs="Times New Roman"/>
          <w:sz w:val="24"/>
          <w:szCs w:val="24"/>
        </w:rPr>
        <w:t>Дивиди</w:t>
      </w:r>
      <w:r w:rsidR="005D468A" w:rsidRPr="00494542">
        <w:rPr>
          <w:rFonts w:ascii="Times New Roman" w:eastAsia="Times New Roman" w:hAnsi="Times New Roman" w:cs="Times New Roman"/>
          <w:sz w:val="24"/>
          <w:szCs w:val="24"/>
        </w:rPr>
        <w:t>плеер</w:t>
      </w:r>
    </w:p>
    <w:p w:rsidR="008936FA" w:rsidRPr="00494542" w:rsidRDefault="008936FA" w:rsidP="0049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6FA" w:rsidRPr="00494542" w:rsidRDefault="008936FA" w:rsidP="004945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FAA" w:rsidRPr="00494542" w:rsidRDefault="00420FAA" w:rsidP="00494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0FAA" w:rsidRPr="00494542" w:rsidSect="00A629D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0FAA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BB7" w:rsidRPr="00494542" w:rsidRDefault="009C7BB7" w:rsidP="00494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FAA" w:rsidRPr="00494542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4542">
        <w:rPr>
          <w:rFonts w:ascii="Times New Roman" w:hAnsi="Times New Roman" w:cs="Times New Roman"/>
          <w:b/>
          <w:sz w:val="24"/>
          <w:szCs w:val="24"/>
        </w:rPr>
        <w:t xml:space="preserve"> Для учителя:</w:t>
      </w:r>
    </w:p>
    <w:p w:rsidR="00420FAA" w:rsidRPr="00494542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Л"/>
        </w:smartTagPr>
        <w:r w:rsidRPr="00494542">
          <w:rPr>
            <w:rFonts w:ascii="Times New Roman" w:hAnsi="Times New Roman" w:cs="Times New Roman"/>
            <w:sz w:val="24"/>
            <w:szCs w:val="24"/>
          </w:rPr>
          <w:t>1. Л</w:t>
        </w:r>
      </w:smartTag>
      <w:r w:rsidRPr="00494542">
        <w:rPr>
          <w:rFonts w:ascii="Times New Roman" w:hAnsi="Times New Roman" w:cs="Times New Roman"/>
          <w:sz w:val="24"/>
          <w:szCs w:val="24"/>
        </w:rPr>
        <w:t>.А.Неменская «Изобразительное искусство»</w:t>
      </w:r>
    </w:p>
    <w:p w:rsidR="00420FAA" w:rsidRPr="00494542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 xml:space="preserve">           2. Б.М.Неменский « Методическое пособие по изобразительному</w:t>
      </w:r>
    </w:p>
    <w:p w:rsidR="00420FAA" w:rsidRPr="00494542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 xml:space="preserve">                                             искусству».</w:t>
      </w:r>
    </w:p>
    <w:p w:rsidR="00420FAA" w:rsidRPr="00494542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FAA" w:rsidRPr="00494542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FAA" w:rsidRPr="00494542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494542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420FAA" w:rsidRPr="00494542" w:rsidRDefault="00420FAA" w:rsidP="004945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Е.И.Коротеева «</w:t>
      </w:r>
      <w:r w:rsidR="005D56D3">
        <w:rPr>
          <w:rFonts w:ascii="Times New Roman" w:hAnsi="Times New Roman" w:cs="Times New Roman"/>
          <w:sz w:val="24"/>
          <w:szCs w:val="24"/>
        </w:rPr>
        <w:t>Искусство вокруг нас</w:t>
      </w:r>
      <w:r w:rsidRPr="00494542">
        <w:rPr>
          <w:rFonts w:ascii="Times New Roman" w:hAnsi="Times New Roman" w:cs="Times New Roman"/>
          <w:sz w:val="24"/>
          <w:szCs w:val="24"/>
        </w:rPr>
        <w:t>».</w:t>
      </w:r>
    </w:p>
    <w:p w:rsidR="00420FAA" w:rsidRPr="00494542" w:rsidRDefault="00420FAA" w:rsidP="004945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42">
        <w:rPr>
          <w:rFonts w:ascii="Times New Roman" w:hAnsi="Times New Roman" w:cs="Times New Roman"/>
          <w:sz w:val="24"/>
          <w:szCs w:val="24"/>
        </w:rPr>
        <w:t>Рабочая тетрадь «Твоя мастерская».</w:t>
      </w:r>
    </w:p>
    <w:p w:rsidR="00420FAA" w:rsidRPr="00494542" w:rsidRDefault="00420FAA" w:rsidP="0049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562" w:rsidRPr="00494542" w:rsidRDefault="00505562" w:rsidP="0049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5562" w:rsidRPr="00494542" w:rsidSect="004945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BBD" w:rsidRDefault="00554BBD" w:rsidP="00A45F69">
      <w:pPr>
        <w:spacing w:after="0" w:line="240" w:lineRule="auto"/>
      </w:pPr>
      <w:r>
        <w:separator/>
      </w:r>
    </w:p>
  </w:endnote>
  <w:endnote w:type="continuationSeparator" w:id="1">
    <w:p w:rsidR="00554BBD" w:rsidRDefault="00554BBD" w:rsidP="00A4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BBD" w:rsidRDefault="00554BBD" w:rsidP="00A45F69">
      <w:pPr>
        <w:spacing w:after="0" w:line="240" w:lineRule="auto"/>
      </w:pPr>
      <w:r>
        <w:separator/>
      </w:r>
    </w:p>
  </w:footnote>
  <w:footnote w:type="continuationSeparator" w:id="1">
    <w:p w:rsidR="00554BBD" w:rsidRDefault="00554BBD" w:rsidP="00A4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BFE"/>
    <w:multiLevelType w:val="hybridMultilevel"/>
    <w:tmpl w:val="B710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421F"/>
    <w:multiLevelType w:val="hybridMultilevel"/>
    <w:tmpl w:val="CF56CE4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2F328ED"/>
    <w:multiLevelType w:val="hybridMultilevel"/>
    <w:tmpl w:val="A5F4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462B2"/>
    <w:multiLevelType w:val="hybridMultilevel"/>
    <w:tmpl w:val="10BE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F73E4"/>
    <w:multiLevelType w:val="hybridMultilevel"/>
    <w:tmpl w:val="4BB4CC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52A9E"/>
    <w:multiLevelType w:val="hybridMultilevel"/>
    <w:tmpl w:val="F3CECA60"/>
    <w:lvl w:ilvl="0" w:tplc="E7EE38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736E1"/>
    <w:multiLevelType w:val="hybridMultilevel"/>
    <w:tmpl w:val="3F425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C1E37"/>
    <w:multiLevelType w:val="hybridMultilevel"/>
    <w:tmpl w:val="BF6E6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96220"/>
    <w:multiLevelType w:val="hybridMultilevel"/>
    <w:tmpl w:val="6E565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93000"/>
    <w:multiLevelType w:val="hybridMultilevel"/>
    <w:tmpl w:val="AF3291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AD2763F"/>
    <w:multiLevelType w:val="hybridMultilevel"/>
    <w:tmpl w:val="2DA0B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995CDD"/>
    <w:multiLevelType w:val="hybridMultilevel"/>
    <w:tmpl w:val="E190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0477E"/>
    <w:multiLevelType w:val="hybridMultilevel"/>
    <w:tmpl w:val="FF0C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00FB1"/>
    <w:multiLevelType w:val="hybridMultilevel"/>
    <w:tmpl w:val="CEA2ACE8"/>
    <w:lvl w:ilvl="0" w:tplc="54C6B9C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0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3A3"/>
    <w:rsid w:val="00097829"/>
    <w:rsid w:val="00137B8D"/>
    <w:rsid w:val="001733C4"/>
    <w:rsid w:val="00207702"/>
    <w:rsid w:val="00214117"/>
    <w:rsid w:val="002147D5"/>
    <w:rsid w:val="00221476"/>
    <w:rsid w:val="00222EF1"/>
    <w:rsid w:val="00303D5B"/>
    <w:rsid w:val="00304FA7"/>
    <w:rsid w:val="00340E4F"/>
    <w:rsid w:val="003864EB"/>
    <w:rsid w:val="00393F36"/>
    <w:rsid w:val="003A105B"/>
    <w:rsid w:val="003A60C8"/>
    <w:rsid w:val="00420FAA"/>
    <w:rsid w:val="00452DF8"/>
    <w:rsid w:val="00494542"/>
    <w:rsid w:val="0050152E"/>
    <w:rsid w:val="00505562"/>
    <w:rsid w:val="00554BBD"/>
    <w:rsid w:val="00594F68"/>
    <w:rsid w:val="005D468A"/>
    <w:rsid w:val="005D56D3"/>
    <w:rsid w:val="005E79FF"/>
    <w:rsid w:val="006429FD"/>
    <w:rsid w:val="00744A23"/>
    <w:rsid w:val="007D38CE"/>
    <w:rsid w:val="008143A3"/>
    <w:rsid w:val="008936FA"/>
    <w:rsid w:val="00952DEB"/>
    <w:rsid w:val="009B4BDF"/>
    <w:rsid w:val="009C7BB7"/>
    <w:rsid w:val="00A2103D"/>
    <w:rsid w:val="00A45F69"/>
    <w:rsid w:val="00A629D8"/>
    <w:rsid w:val="00A94F80"/>
    <w:rsid w:val="00AE641E"/>
    <w:rsid w:val="00B61C74"/>
    <w:rsid w:val="00BC54DC"/>
    <w:rsid w:val="00DB59BB"/>
    <w:rsid w:val="00DE7A60"/>
    <w:rsid w:val="00F4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3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8143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143A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143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143A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143A3"/>
    <w:pPr>
      <w:ind w:left="720"/>
      <w:contextualSpacing/>
    </w:pPr>
  </w:style>
  <w:style w:type="paragraph" w:customStyle="1" w:styleId="a7">
    <w:name w:val="Новый"/>
    <w:basedOn w:val="a"/>
    <w:rsid w:val="00420FA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0">
    <w:name w:val="Style20"/>
    <w:basedOn w:val="a"/>
    <w:uiPriority w:val="99"/>
    <w:rsid w:val="00A45F69"/>
    <w:pPr>
      <w:widowControl w:val="0"/>
      <w:autoSpaceDE w:val="0"/>
      <w:autoSpaceDN w:val="0"/>
      <w:adjustRightInd w:val="0"/>
      <w:spacing w:after="0" w:line="214" w:lineRule="exact"/>
      <w:ind w:firstLine="346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45F6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207702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20770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207702"/>
    <w:pPr>
      <w:widowControl w:val="0"/>
      <w:autoSpaceDE w:val="0"/>
      <w:autoSpaceDN w:val="0"/>
      <w:adjustRightInd w:val="0"/>
      <w:spacing w:after="0" w:line="254" w:lineRule="exact"/>
      <w:ind w:hanging="974"/>
    </w:pPr>
    <w:rPr>
      <w:rFonts w:ascii="Century Gothic" w:eastAsia="Times New Roman" w:hAnsi="Century Gothic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26C8-80AB-4A56-837D-FC726014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5464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23</cp:revision>
  <cp:lastPrinted>2015-08-31T03:38:00Z</cp:lastPrinted>
  <dcterms:created xsi:type="dcterms:W3CDTF">2011-04-27T04:54:00Z</dcterms:created>
  <dcterms:modified xsi:type="dcterms:W3CDTF">2015-10-23T09:12:00Z</dcterms:modified>
</cp:coreProperties>
</file>